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E2E4C">
      <w:pPr>
        <w:rPr>
          <w:rFonts w:hint="eastAsia"/>
          <w:b/>
          <w:bCs/>
          <w:sz w:val="32"/>
          <w:szCs w:val="40"/>
          <w:lang w:val="en-US" w:eastAsia="zh-CN"/>
        </w:rPr>
      </w:pPr>
      <w:bookmarkStart w:id="3" w:name="_GoBack"/>
      <w:bookmarkEnd w:id="3"/>
      <w:r>
        <w:rPr>
          <w:rFonts w:hint="eastAsia"/>
          <w:b/>
          <w:bCs/>
          <w:sz w:val="32"/>
          <w:szCs w:val="40"/>
          <w:lang w:val="en-US" w:eastAsia="zh-CN"/>
        </w:rPr>
        <w:t>项目关键内容公示：</w:t>
      </w:r>
    </w:p>
    <w:p w14:paraId="3A8AA1D0">
      <w:pPr>
        <w:widowControl/>
        <w:spacing w:line="360" w:lineRule="auto"/>
        <w:ind w:right="-13"/>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2026年普通国道大中修及预防性养护工程</w:t>
      </w:r>
    </w:p>
    <w:p w14:paraId="2B101F1D">
      <w:pPr>
        <w:pStyle w:val="3"/>
        <w:widowControl/>
        <w:numPr>
          <w:ilvl w:val="1"/>
          <w:numId w:val="0"/>
        </w:numPr>
        <w:spacing w:before="0" w:beforeLines="0" w:after="0" w:afterLines="0" w:line="360" w:lineRule="auto"/>
        <w:ind w:left="575" w:leftChars="0" w:hanging="575" w:firstLineChars="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（316国道凤县县城凤凰小区至草店村、342国道太白县咀头镇衙岭至良峪村）</w:t>
      </w:r>
    </w:p>
    <w:p w14:paraId="15F13ECB">
      <w:pPr>
        <w:pStyle w:val="3"/>
        <w:widowControl/>
        <w:numPr>
          <w:ilvl w:val="1"/>
          <w:numId w:val="0"/>
        </w:numPr>
        <w:spacing w:before="0" w:beforeLines="0" w:after="0" w:afterLines="0" w:line="360" w:lineRule="auto"/>
        <w:ind w:left="575" w:leftChars="0" w:hanging="575" w:firstLineChars="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监理服务</w:t>
      </w:r>
      <w:r>
        <w:rPr>
          <w:rFonts w:hint="eastAsia" w:ascii="宋体" w:hAnsi="宋体" w:eastAsia="宋体" w:cs="宋体"/>
          <w:b/>
          <w:bCs w:val="0"/>
          <w:color w:val="auto"/>
          <w:sz w:val="24"/>
          <w:szCs w:val="24"/>
          <w:highlight w:val="none"/>
        </w:rPr>
        <w:t>招标公告</w:t>
      </w:r>
    </w:p>
    <w:p w14:paraId="34CF1B15">
      <w:pPr>
        <w:spacing w:line="360" w:lineRule="auto"/>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（招标编号：</w:t>
      </w:r>
      <w:r>
        <w:rPr>
          <w:rFonts w:hint="eastAsia" w:ascii="宋体" w:hAnsi="宋体" w:eastAsia="宋体" w:cs="宋体"/>
          <w:b/>
          <w:bCs/>
          <w:color w:val="auto"/>
          <w:sz w:val="24"/>
          <w:szCs w:val="24"/>
          <w:highlight w:val="none"/>
          <w:lang w:val="en-US" w:eastAsia="zh-CN"/>
        </w:rPr>
        <w:t>E6103003511dfj88c6vj</w:t>
      </w:r>
      <w:r>
        <w:rPr>
          <w:rFonts w:ascii="宋体" w:hAnsi="宋体" w:eastAsia="宋体" w:cs="宋体"/>
          <w:b/>
          <w:bCs/>
          <w:color w:val="auto"/>
          <w:sz w:val="24"/>
          <w:szCs w:val="24"/>
          <w:highlight w:val="none"/>
        </w:rPr>
        <w:t>)</w:t>
      </w:r>
    </w:p>
    <w:p w14:paraId="332DD1FB">
      <w:pPr>
        <w:keepNext/>
        <w:keepLines/>
        <w:pageBreakBefore w:val="0"/>
        <w:widowControl w:val="0"/>
        <w:kinsoku/>
        <w:wordWrap/>
        <w:overflowPunct/>
        <w:topLinePunct w:val="0"/>
        <w:autoSpaceDN/>
        <w:bidi w:val="0"/>
        <w:adjustRightInd/>
        <w:snapToGrid/>
        <w:spacing w:before="0" w:after="0" w:line="460" w:lineRule="exact"/>
        <w:jc w:val="both"/>
        <w:textAlignment w:val="auto"/>
        <w:outlineLvl w:val="0"/>
        <w:rPr>
          <w:rFonts w:ascii="宋体" w:hAnsi="宋体" w:eastAsia="宋体" w:cs="宋体"/>
          <w:b/>
          <w:bCs/>
          <w:color w:val="auto"/>
          <w:kern w:val="44"/>
          <w:sz w:val="24"/>
          <w:szCs w:val="24"/>
          <w:highlight w:val="none"/>
          <w:lang w:val="en-US" w:eastAsia="zh-CN" w:bidi="ar-SA"/>
        </w:rPr>
      </w:pPr>
      <w:bookmarkStart w:id="0" w:name="_Toc4029"/>
      <w:r>
        <w:rPr>
          <w:rFonts w:ascii="宋体" w:hAnsi="宋体" w:eastAsia="宋体" w:cs="宋体"/>
          <w:b/>
          <w:bCs/>
          <w:color w:val="auto"/>
          <w:kern w:val="44"/>
          <w:sz w:val="24"/>
          <w:szCs w:val="24"/>
          <w:highlight w:val="none"/>
          <w:lang w:val="en-US" w:eastAsia="zh-CN" w:bidi="ar-SA"/>
        </w:rPr>
        <w:t>一、招标条件</w:t>
      </w:r>
      <w:bookmarkEnd w:id="0"/>
    </w:p>
    <w:p w14:paraId="0772F2A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bCs/>
          <w:color w:val="auto"/>
          <w:sz w:val="24"/>
          <w:szCs w:val="24"/>
          <w:highlight w:val="none"/>
          <w:lang w:val="en-US" w:eastAsia="zh-CN"/>
        </w:rPr>
        <w:t>本招标项目2026年普通国道大中修及预防性养护工程（316国道凤县县城凤凰小区至草店村、342国道太白县咀头镇衙岭至良峪村）</w:t>
      </w:r>
      <w:r>
        <w:rPr>
          <w:rFonts w:hint="eastAsia" w:ascii="宋体" w:hAnsi="宋体" w:eastAsia="宋体" w:cs="宋体"/>
          <w:color w:val="auto"/>
          <w:kern w:val="2"/>
          <w:sz w:val="24"/>
          <w:szCs w:val="24"/>
          <w:highlight w:val="none"/>
          <w:lang w:val="en-US" w:eastAsia="zh-CN" w:bidi="ar-SA"/>
        </w:rPr>
        <w:t>项目</w:t>
      </w:r>
      <w:r>
        <w:rPr>
          <w:rFonts w:hint="eastAsia" w:ascii="Times New Roman" w:hAnsi="Times New Roman" w:eastAsia="宋体" w:cs="Times New Roman"/>
          <w:bCs/>
          <w:color w:val="auto"/>
          <w:sz w:val="24"/>
          <w:szCs w:val="24"/>
          <w:highlight w:val="none"/>
          <w:lang w:val="en-US" w:eastAsia="zh-CN"/>
        </w:rPr>
        <w:t>招标人为</w:t>
      </w:r>
      <w:r>
        <w:rPr>
          <w:rFonts w:hint="eastAsia" w:ascii="宋体" w:hAnsi="宋体"/>
          <w:color w:val="auto"/>
          <w:sz w:val="24"/>
          <w:lang w:eastAsia="zh-CN"/>
        </w:rPr>
        <w:t>宝鸡市公路局</w:t>
      </w:r>
      <w:r>
        <w:rPr>
          <w:rFonts w:hint="eastAsia" w:ascii="宋体" w:hAnsi="宋体"/>
          <w:color w:val="auto"/>
          <w:sz w:val="24"/>
        </w:rPr>
        <w:t>，</w:t>
      </w:r>
      <w:r>
        <w:rPr>
          <w:rFonts w:hint="eastAsia" w:cs="Times New Roman"/>
          <w:bCs/>
          <w:color w:val="auto"/>
          <w:sz w:val="24"/>
          <w:szCs w:val="24"/>
          <w:highlight w:val="none"/>
          <w:lang w:val="en-US" w:eastAsia="zh-CN"/>
        </w:rPr>
        <w:t>招标</w:t>
      </w:r>
      <w:r>
        <w:rPr>
          <w:rFonts w:hint="eastAsia" w:ascii="Times New Roman" w:hAnsi="Times New Roman" w:eastAsia="宋体" w:cs="Times New Roman"/>
          <w:bCs/>
          <w:color w:val="auto"/>
          <w:sz w:val="24"/>
          <w:szCs w:val="24"/>
          <w:highlight w:val="none"/>
          <w:lang w:val="en-US" w:eastAsia="zh-CN"/>
        </w:rPr>
        <w:t>项目资金来源为</w:t>
      </w:r>
      <w:r>
        <w:rPr>
          <w:rFonts w:hint="eastAsia" w:ascii="宋体" w:hAnsi="宋体" w:eastAsia="宋体" w:cs="宋体"/>
          <w:color w:val="auto"/>
          <w:kern w:val="0"/>
          <w:sz w:val="24"/>
          <w:szCs w:val="24"/>
          <w:highlight w:val="none"/>
          <w:shd w:val="clear" w:color="auto" w:fill="FFFFFF"/>
          <w:lang w:val="en-US" w:eastAsia="zh-CN" w:bidi="ar-SA"/>
        </w:rPr>
        <w:t>省级交通资金及自筹</w:t>
      </w:r>
      <w:r>
        <w:rPr>
          <w:rFonts w:hint="eastAsia" w:ascii="宋体" w:hAnsi="宋体" w:eastAsia="宋体" w:cs="Times New Roman"/>
          <w:color w:val="auto"/>
          <w:sz w:val="24"/>
          <w:lang w:eastAsia="zh-CN"/>
        </w:rPr>
        <w:t>，</w:t>
      </w:r>
      <w:r>
        <w:rPr>
          <w:rFonts w:hint="eastAsia" w:ascii="宋体" w:hAnsi="宋体" w:cs="宋体"/>
          <w:color w:val="auto"/>
          <w:spacing w:val="-1"/>
          <w:sz w:val="24"/>
          <w:szCs w:val="24"/>
          <w:lang w:val="en-US" w:eastAsia="zh-CN"/>
        </w:rPr>
        <w:t>该</w:t>
      </w:r>
      <w:r>
        <w:rPr>
          <w:rFonts w:hint="eastAsia" w:ascii="宋体" w:hAnsi="宋体" w:eastAsia="宋体" w:cs="宋体"/>
          <w:color w:val="auto"/>
          <w:spacing w:val="-1"/>
          <w:sz w:val="24"/>
          <w:szCs w:val="24"/>
        </w:rPr>
        <w:t>项目已具备招标条件，现</w:t>
      </w:r>
      <w:r>
        <w:rPr>
          <w:rFonts w:hint="eastAsia" w:ascii="宋体" w:hAnsi="宋体" w:cs="宋体"/>
          <w:color w:val="auto"/>
          <w:spacing w:val="-1"/>
          <w:sz w:val="24"/>
          <w:szCs w:val="24"/>
          <w:lang w:val="en-US" w:eastAsia="zh-CN"/>
        </w:rPr>
        <w:t>对</w:t>
      </w:r>
      <w:r>
        <w:rPr>
          <w:rFonts w:hint="eastAsia" w:ascii="Times New Roman" w:hAnsi="Times New Roman" w:eastAsia="宋体" w:cs="Times New Roman"/>
          <w:bCs/>
          <w:color w:val="auto"/>
          <w:sz w:val="24"/>
          <w:szCs w:val="24"/>
          <w:highlight w:val="none"/>
          <w:lang w:val="en-US" w:eastAsia="zh-CN"/>
        </w:rPr>
        <w:t>2026年普通国道大中修及预防性养护工程（316国道凤县县城凤凰小区至草店村、342国道太白县咀头镇衙岭至良峪村）</w:t>
      </w:r>
      <w:r>
        <w:rPr>
          <w:rFonts w:hint="eastAsia" w:ascii="宋体" w:hAnsi="宋体" w:eastAsia="宋体" w:cs="宋体"/>
          <w:color w:val="auto"/>
          <w:kern w:val="2"/>
          <w:sz w:val="24"/>
          <w:szCs w:val="24"/>
          <w:highlight w:val="none"/>
          <w:lang w:val="en-US" w:eastAsia="zh-CN" w:bidi="ar-SA"/>
        </w:rPr>
        <w:t>监理服务</w:t>
      </w:r>
      <w:r>
        <w:rPr>
          <w:rFonts w:hint="eastAsia" w:cs="Times New Roman"/>
          <w:bCs/>
          <w:color w:val="auto"/>
          <w:sz w:val="24"/>
          <w:szCs w:val="24"/>
          <w:highlight w:val="none"/>
          <w:lang w:val="en-US" w:eastAsia="zh-CN"/>
        </w:rPr>
        <w:t>进行</w:t>
      </w:r>
      <w:r>
        <w:rPr>
          <w:rFonts w:hint="eastAsia" w:ascii="宋体" w:hAnsi="宋体" w:eastAsia="宋体" w:cs="宋体"/>
          <w:color w:val="auto"/>
          <w:spacing w:val="-1"/>
          <w:sz w:val="24"/>
          <w:szCs w:val="24"/>
        </w:rPr>
        <w:t>公开招标</w:t>
      </w:r>
      <w:r>
        <w:rPr>
          <w:rFonts w:hint="eastAsia" w:ascii="宋体" w:hAnsi="宋体"/>
          <w:color w:val="auto"/>
          <w:sz w:val="24"/>
        </w:rPr>
        <w:t>。</w:t>
      </w:r>
    </w:p>
    <w:p w14:paraId="7BA98F78">
      <w:pPr>
        <w:keepNext/>
        <w:keepLines/>
        <w:pageBreakBefore w:val="0"/>
        <w:widowControl w:val="0"/>
        <w:kinsoku/>
        <w:wordWrap/>
        <w:overflowPunct/>
        <w:topLinePunct w:val="0"/>
        <w:autoSpaceDN/>
        <w:bidi w:val="0"/>
        <w:adjustRightInd/>
        <w:snapToGrid/>
        <w:spacing w:before="0" w:after="0" w:line="460" w:lineRule="exact"/>
        <w:jc w:val="both"/>
        <w:textAlignment w:val="auto"/>
        <w:outlineLvl w:val="0"/>
        <w:rPr>
          <w:rFonts w:ascii="宋体" w:hAnsi="宋体" w:eastAsia="宋体" w:cs="宋体"/>
          <w:b/>
          <w:bCs/>
          <w:color w:val="auto"/>
          <w:kern w:val="44"/>
          <w:sz w:val="24"/>
          <w:szCs w:val="24"/>
          <w:highlight w:val="none"/>
          <w:lang w:val="en-US" w:eastAsia="zh-CN" w:bidi="ar-SA"/>
        </w:rPr>
      </w:pPr>
      <w:bookmarkStart w:id="1" w:name="_Toc24680"/>
      <w:r>
        <w:rPr>
          <w:rFonts w:ascii="宋体" w:hAnsi="宋体" w:eastAsia="宋体" w:cs="宋体"/>
          <w:b/>
          <w:bCs/>
          <w:color w:val="auto"/>
          <w:kern w:val="44"/>
          <w:sz w:val="24"/>
          <w:szCs w:val="24"/>
          <w:highlight w:val="none"/>
          <w:lang w:val="en-US" w:eastAsia="zh-CN" w:bidi="ar-SA"/>
        </w:rPr>
        <w:t>二、</w:t>
      </w:r>
      <w:r>
        <w:rPr>
          <w:rFonts w:hint="eastAsia"/>
          <w:b/>
          <w:color w:val="auto"/>
          <w:sz w:val="24"/>
          <w:szCs w:val="24"/>
          <w:highlight w:val="none"/>
          <w:lang w:val="en-US"/>
        </w:rPr>
        <w:t>项目概况与招标范围、标段划分</w:t>
      </w:r>
      <w:bookmarkEnd w:id="1"/>
    </w:p>
    <w:p w14:paraId="593871B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2.1 项目</w:t>
      </w:r>
      <w:r>
        <w:rPr>
          <w:rFonts w:hint="eastAsia" w:ascii="宋体" w:hAnsi="宋体" w:eastAsia="宋体" w:cs="宋体"/>
          <w:bCs/>
          <w:color w:val="auto"/>
          <w:sz w:val="24"/>
          <w:szCs w:val="24"/>
          <w:highlight w:val="none"/>
          <w:lang w:val="en-US" w:eastAsia="zh-CN"/>
        </w:rPr>
        <w:t>概况：2026年普通国道大中修及预防性养护工程(316国道凤县县城凤凰小区至草店村、342国道太白县咀头镇衙岭至良峪村)共计8.733km，其中功能性修复6.969km，结构性修复1.764km，具体包括：316国道共计4.946km，其中功能性修复3.182km，结构性修复1.764km；342国道共计3.787km，均为功能性修复。</w:t>
      </w:r>
    </w:p>
    <w:p w14:paraId="3C8F232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2.2 招标范围：</w:t>
      </w:r>
      <w:r>
        <w:rPr>
          <w:rFonts w:hint="eastAsia" w:ascii="宋体" w:hAnsi="宋体" w:eastAsia="宋体" w:cs="宋体"/>
          <w:color w:val="auto"/>
          <w:sz w:val="24"/>
          <w:szCs w:val="24"/>
          <w:lang w:eastAsia="zh-CN"/>
        </w:rPr>
        <w:t>本次招标为</w:t>
      </w:r>
      <w:r>
        <w:rPr>
          <w:rFonts w:hint="eastAsia" w:ascii="宋体" w:hAnsi="宋体" w:eastAsia="宋体" w:cs="宋体"/>
          <w:bCs/>
          <w:color w:val="auto"/>
          <w:sz w:val="24"/>
          <w:szCs w:val="24"/>
          <w:highlight w:val="none"/>
          <w:lang w:val="en-US" w:eastAsia="zh-CN"/>
        </w:rPr>
        <w:t>2026年普通国道大中修及预防性养护工程(316国道凤县县城凤凰小区至草店村、342国道太白县咀头镇衙岭至良峪村)</w:t>
      </w:r>
      <w:r>
        <w:rPr>
          <w:rFonts w:hint="eastAsia" w:ascii="宋体" w:hAnsi="宋体" w:eastAsia="宋体" w:cs="宋体"/>
          <w:color w:val="auto"/>
          <w:sz w:val="24"/>
          <w:szCs w:val="24"/>
          <w:lang w:eastAsia="zh-CN"/>
        </w:rPr>
        <w:t>监理</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eastAsia="zh-CN"/>
        </w:rPr>
        <w:t>，负责本项目</w:t>
      </w:r>
      <w:r>
        <w:rPr>
          <w:rFonts w:hint="eastAsia" w:ascii="宋体" w:hAnsi="宋体" w:eastAsia="宋体" w:cs="宋体"/>
          <w:color w:val="auto"/>
          <w:sz w:val="24"/>
          <w:szCs w:val="24"/>
          <w:lang w:val="en-US" w:eastAsia="zh-CN"/>
        </w:rPr>
        <w:t>养护工程</w:t>
      </w:r>
      <w:r>
        <w:rPr>
          <w:rFonts w:hint="eastAsia" w:ascii="宋体" w:hAnsi="宋体" w:eastAsia="宋体" w:cs="宋体"/>
          <w:color w:val="auto"/>
          <w:sz w:val="24"/>
          <w:szCs w:val="24"/>
          <w:lang w:eastAsia="zh-CN"/>
        </w:rPr>
        <w:t>施工期及缺陷责任期监理服务。</w:t>
      </w:r>
    </w:p>
    <w:p w14:paraId="47148F6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2.3 标段划分：根据本次招标内容，本次招标划分为1个标段。</w:t>
      </w:r>
    </w:p>
    <w:p w14:paraId="423B4D1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bCs/>
          <w:color w:val="auto"/>
          <w:sz w:val="24"/>
          <w:szCs w:val="24"/>
          <w:highlight w:val="none"/>
          <w:lang w:val="en-US" w:eastAsia="zh-CN"/>
        </w:rPr>
      </w:pPr>
      <w:bookmarkStart w:id="2" w:name="_Toc11408"/>
      <w:r>
        <w:rPr>
          <w:rFonts w:hint="eastAsia" w:ascii="Times New Roman" w:hAnsi="Times New Roman" w:eastAsia="宋体" w:cs="Times New Roman"/>
          <w:bCs/>
          <w:color w:val="auto"/>
          <w:sz w:val="24"/>
          <w:szCs w:val="24"/>
          <w:highlight w:val="none"/>
          <w:lang w:val="en-US" w:eastAsia="zh-CN"/>
        </w:rPr>
        <w:t>三、投标人资格要求</w:t>
      </w:r>
      <w:bookmarkEnd w:id="2"/>
    </w:p>
    <w:p w14:paraId="6F2C23F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Times New Roman"/>
          <w:color w:val="auto"/>
          <w:sz w:val="24"/>
          <w:lang w:val="en-US" w:eastAsia="zh-CN"/>
        </w:rPr>
        <w:t>3.1</w:t>
      </w:r>
      <w:r>
        <w:rPr>
          <w:rFonts w:hint="eastAsia" w:ascii="宋体" w:hAnsi="宋体" w:eastAsia="宋体" w:cs="Times New Roman"/>
          <w:color w:val="auto"/>
          <w:sz w:val="24"/>
        </w:rPr>
        <w:t>投标人资格能力要求：</w:t>
      </w:r>
    </w:p>
    <w:p w14:paraId="0D26F4E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r>
        <w:rPr>
          <w:rFonts w:hint="eastAsia" w:ascii="宋体" w:hAnsi="宋体" w:eastAsia="宋体" w:cs="Times New Roman"/>
          <w:color w:val="auto"/>
          <w:sz w:val="24"/>
        </w:rPr>
        <w:t>投标人</w:t>
      </w:r>
      <w:r>
        <w:rPr>
          <w:rFonts w:hint="eastAsia" w:ascii="宋体" w:hAnsi="宋体" w:eastAsia="宋体" w:cs="宋体"/>
          <w:b w:val="0"/>
          <w:bCs w:val="0"/>
          <w:color w:val="auto"/>
          <w:kern w:val="2"/>
          <w:sz w:val="24"/>
          <w:szCs w:val="24"/>
          <w:lang w:val="en-US" w:eastAsia="zh-CN" w:bidi="ar-SA"/>
        </w:rPr>
        <w:t>资质要求：</w:t>
      </w:r>
    </w:p>
    <w:p w14:paraId="60F3A0F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（1）投标人具有有效的企业营业执照，独立法人资格；</w:t>
      </w:r>
    </w:p>
    <w:p w14:paraId="6BCD9F0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（2）投标人须具有交通运输主管部门颁发的公路工程乙级（或以上）监理资质，且年检合格；</w:t>
      </w:r>
    </w:p>
    <w:p w14:paraId="34F95FC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2、业绩要求：投标人2023年（含）至今承担二级及以上路面大中修及预防性养护工程监理工作累计长度不少于30km（全幅）；</w:t>
      </w:r>
    </w:p>
    <w:p w14:paraId="6481203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项目负责人要求：拟派总监理工程师须具有交通部监理工程师监理资格，大专（或以上）学历，中级（或以上）技术职称，且无在监其他项目；5年（或以上）公路工程施工监理经验，2023年（含）至今至少担任过1项二级（或以上）公路路面大中修工程监理服务项目的总监理工程师，年龄60周岁及以下，近一年（2025年（含）至今）职工基本养老保险个人账户缴纳证明文件等（提供相应证明材料）；</w:t>
      </w:r>
    </w:p>
    <w:p w14:paraId="4012D1D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4、信誉要求：近三年内信誉良好；未被列入“中国执行信息公开网 ”（</w:t>
      </w:r>
      <w:r>
        <w:rPr>
          <w:rFonts w:hint="eastAsia" w:ascii="宋体" w:hAnsi="宋体" w:eastAsia="宋体" w:cs="宋体"/>
          <w:b w:val="0"/>
          <w:bCs w:val="0"/>
          <w:color w:val="auto"/>
          <w:kern w:val="2"/>
          <w:sz w:val="24"/>
          <w:szCs w:val="24"/>
          <w:lang w:val="en-US" w:eastAsia="zh-CN" w:bidi="ar-SA"/>
        </w:rPr>
        <w:fldChar w:fldCharType="begin"/>
      </w:r>
      <w:r>
        <w:rPr>
          <w:rFonts w:hint="eastAsia" w:ascii="宋体" w:hAnsi="宋体" w:eastAsia="宋体" w:cs="宋体"/>
          <w:b w:val="0"/>
          <w:bCs w:val="0"/>
          <w:color w:val="auto"/>
          <w:kern w:val="2"/>
          <w:sz w:val="24"/>
          <w:szCs w:val="24"/>
          <w:lang w:val="en-US" w:eastAsia="zh-CN" w:bidi="ar-SA"/>
        </w:rPr>
        <w:instrText xml:space="preserve"> HYPERLINK "http://zxgk.court.gov.cn" </w:instrText>
      </w:r>
      <w:r>
        <w:rPr>
          <w:rFonts w:hint="eastAsia" w:ascii="宋体" w:hAnsi="宋体" w:eastAsia="宋体" w:cs="宋体"/>
          <w:b w:val="0"/>
          <w:bCs w:val="0"/>
          <w:color w:val="auto"/>
          <w:kern w:val="2"/>
          <w:sz w:val="24"/>
          <w:szCs w:val="24"/>
          <w:lang w:val="en-US" w:eastAsia="zh-CN" w:bidi="ar-SA"/>
        </w:rPr>
        <w:fldChar w:fldCharType="separate"/>
      </w:r>
      <w:r>
        <w:rPr>
          <w:rFonts w:hint="eastAsia" w:ascii="宋体" w:hAnsi="宋体" w:eastAsia="宋体" w:cs="宋体"/>
          <w:b w:val="0"/>
          <w:bCs w:val="0"/>
          <w:color w:val="auto"/>
          <w:kern w:val="2"/>
          <w:sz w:val="24"/>
          <w:szCs w:val="24"/>
          <w:lang w:val="en-US" w:eastAsia="zh-CN" w:bidi="ar-SA"/>
        </w:rPr>
        <w:t>http://zxgk.court.gov.cn</w:t>
      </w:r>
      <w:r>
        <w:rPr>
          <w:rFonts w:hint="eastAsia" w:ascii="宋体" w:hAnsi="宋体" w:eastAsia="宋体" w:cs="宋体"/>
          <w:b w:val="0"/>
          <w:bCs w:val="0"/>
          <w:color w:val="auto"/>
          <w:kern w:val="2"/>
          <w:sz w:val="24"/>
          <w:szCs w:val="24"/>
          <w:lang w:val="en-US" w:eastAsia="zh-CN" w:bidi="ar-SA"/>
        </w:rPr>
        <w:fldChar w:fldCharType="end"/>
      </w:r>
      <w:r>
        <w:rPr>
          <w:rFonts w:hint="eastAsia" w:ascii="宋体" w:hAnsi="宋体" w:eastAsia="宋体" w:cs="宋体"/>
          <w:b w:val="0"/>
          <w:bCs w:val="0"/>
          <w:color w:val="auto"/>
          <w:kern w:val="2"/>
          <w:sz w:val="24"/>
          <w:szCs w:val="24"/>
          <w:lang w:val="en-US" w:eastAsia="zh-CN" w:bidi="ar-SA"/>
        </w:rPr>
        <w:t>）失信被执行人名单，中国裁判文书网（</w:t>
      </w:r>
      <w:r>
        <w:rPr>
          <w:rFonts w:hint="eastAsia" w:ascii="宋体" w:hAnsi="宋体" w:eastAsia="宋体" w:cs="宋体"/>
          <w:b w:val="0"/>
          <w:bCs w:val="0"/>
          <w:color w:val="auto"/>
          <w:kern w:val="2"/>
          <w:sz w:val="24"/>
          <w:szCs w:val="24"/>
          <w:lang w:val="en-US" w:eastAsia="zh-CN" w:bidi="ar-SA"/>
        </w:rPr>
        <w:fldChar w:fldCharType="begin"/>
      </w:r>
      <w:r>
        <w:rPr>
          <w:rFonts w:hint="eastAsia" w:ascii="宋体" w:hAnsi="宋体" w:eastAsia="宋体" w:cs="宋体"/>
          <w:b w:val="0"/>
          <w:bCs w:val="0"/>
          <w:color w:val="auto"/>
          <w:kern w:val="2"/>
          <w:sz w:val="24"/>
          <w:szCs w:val="24"/>
          <w:lang w:val="en-US" w:eastAsia="zh-CN" w:bidi="ar-SA"/>
        </w:rPr>
        <w:instrText xml:space="preserve"> HYPERLINK "https://wenshu.court.gov.cn" </w:instrText>
      </w:r>
      <w:r>
        <w:rPr>
          <w:rFonts w:hint="eastAsia" w:ascii="宋体" w:hAnsi="宋体" w:eastAsia="宋体" w:cs="宋体"/>
          <w:b w:val="0"/>
          <w:bCs w:val="0"/>
          <w:color w:val="auto"/>
          <w:kern w:val="2"/>
          <w:sz w:val="24"/>
          <w:szCs w:val="24"/>
          <w:lang w:val="en-US" w:eastAsia="zh-CN" w:bidi="ar-SA"/>
        </w:rPr>
        <w:fldChar w:fldCharType="separate"/>
      </w:r>
      <w:r>
        <w:rPr>
          <w:rFonts w:hint="eastAsia" w:ascii="宋体" w:hAnsi="宋体" w:eastAsia="宋体" w:cs="宋体"/>
          <w:b w:val="0"/>
          <w:bCs w:val="0"/>
          <w:color w:val="auto"/>
          <w:kern w:val="2"/>
          <w:sz w:val="24"/>
          <w:szCs w:val="24"/>
          <w:lang w:val="en-US" w:eastAsia="zh-CN" w:bidi="ar-SA"/>
        </w:rPr>
        <w:t>https://wenshu.court.gov.cn</w:t>
      </w:r>
      <w:r>
        <w:rPr>
          <w:rFonts w:hint="eastAsia" w:ascii="宋体" w:hAnsi="宋体" w:eastAsia="宋体" w:cs="宋体"/>
          <w:b w:val="0"/>
          <w:bCs w:val="0"/>
          <w:color w:val="auto"/>
          <w:kern w:val="2"/>
          <w:sz w:val="24"/>
          <w:szCs w:val="24"/>
          <w:lang w:val="en-US" w:eastAsia="zh-CN" w:bidi="ar-SA"/>
        </w:rPr>
        <w:fldChar w:fldCharType="end"/>
      </w:r>
      <w:r>
        <w:rPr>
          <w:rFonts w:hint="eastAsia" w:ascii="宋体" w:hAnsi="宋体" w:eastAsia="宋体" w:cs="宋体"/>
          <w:b w:val="0"/>
          <w:bCs w:val="0"/>
          <w:color w:val="auto"/>
          <w:kern w:val="2"/>
          <w:sz w:val="24"/>
          <w:szCs w:val="24"/>
          <w:lang w:val="en-US" w:eastAsia="zh-CN" w:bidi="ar-SA"/>
        </w:rPr>
        <w:t>）中查询企业、法定代表人、项目负责人无行贿犯罪记录；</w:t>
      </w:r>
    </w:p>
    <w:p w14:paraId="007AC2B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5、与招标人存在利害关系可能影响招标公正性的单位，不得参加投标。单位负责人为同一人或存在控股、管理关系的不同单位，不得参加同一标段投标，否则，相关投标均无效。</w:t>
      </w:r>
    </w:p>
    <w:p w14:paraId="76219AE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本项目不允许联合体投标。</w:t>
      </w:r>
    </w:p>
    <w:p w14:paraId="31390472">
      <w:pPr>
        <w:keepNext/>
        <w:keepLines/>
        <w:pageBreakBefore w:val="0"/>
        <w:widowControl w:val="0"/>
        <w:numPr>
          <w:ilvl w:val="0"/>
          <w:numId w:val="1"/>
        </w:numPr>
        <w:kinsoku/>
        <w:wordWrap/>
        <w:overflowPunct/>
        <w:topLinePunct w:val="0"/>
        <w:autoSpaceDN/>
        <w:bidi w:val="0"/>
        <w:adjustRightInd/>
        <w:snapToGrid/>
        <w:spacing w:before="0" w:after="0" w:line="460" w:lineRule="exact"/>
        <w:jc w:val="both"/>
        <w:textAlignment w:val="auto"/>
        <w:outlineLvl w:val="0"/>
        <w:rPr>
          <w:rFonts w:ascii="宋体" w:hAnsi="宋体" w:eastAsia="宋体" w:cs="宋体"/>
          <w:b/>
          <w:bCs/>
          <w:color w:val="auto"/>
          <w:kern w:val="44"/>
          <w:sz w:val="24"/>
          <w:szCs w:val="24"/>
          <w:highlight w:val="none"/>
          <w:u w:val="none"/>
          <w:lang w:val="en-US" w:eastAsia="zh-CN" w:bidi="ar-SA"/>
        </w:rPr>
      </w:pPr>
      <w:r>
        <w:rPr>
          <w:rFonts w:ascii="宋体" w:hAnsi="宋体" w:eastAsia="宋体" w:cs="宋体"/>
          <w:b/>
          <w:bCs/>
          <w:color w:val="auto"/>
          <w:kern w:val="44"/>
          <w:sz w:val="24"/>
          <w:szCs w:val="24"/>
          <w:highlight w:val="none"/>
          <w:u w:val="none"/>
          <w:lang w:val="en-US" w:eastAsia="zh-CN" w:bidi="ar-SA"/>
        </w:rPr>
        <w:t>招标文件的获取</w:t>
      </w:r>
    </w:p>
    <w:p w14:paraId="13D2152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获取方式：凡有意参加投标者，请于2026年05月28日00时00分至2026年06月02日00时00分使用CA数字证书在全国公共资源交易平台（陕西省•宝鸡市）进行网上投标确认，同时在中坚华阳建设项目管理有限公司（宝鸡市高新六路和协大厦27楼2701室）持网上投标确认单、介绍信、经办人身份证原件进行线下缴费确认（工作时间：每日9:00-11:30，14:00-17:00；节假日不休）；招标文件每套：1000元/份，售后不退。</w:t>
      </w:r>
    </w:p>
    <w:p w14:paraId="25121ABA">
      <w:pPr>
        <w:keepNext/>
        <w:keepLines/>
        <w:pageBreakBefore w:val="0"/>
        <w:widowControl w:val="0"/>
        <w:numPr>
          <w:ilvl w:val="0"/>
          <w:numId w:val="1"/>
        </w:numPr>
        <w:kinsoku/>
        <w:wordWrap/>
        <w:overflowPunct/>
        <w:topLinePunct w:val="0"/>
        <w:autoSpaceDN/>
        <w:bidi w:val="0"/>
        <w:adjustRightInd/>
        <w:snapToGrid/>
        <w:spacing w:before="0" w:after="0" w:line="460" w:lineRule="exact"/>
        <w:jc w:val="both"/>
        <w:textAlignment w:val="auto"/>
        <w:outlineLvl w:val="0"/>
        <w:rPr>
          <w:rFonts w:ascii="宋体" w:hAnsi="宋体" w:eastAsia="宋体" w:cs="宋体"/>
          <w:b/>
          <w:bCs/>
          <w:color w:val="auto"/>
          <w:kern w:val="44"/>
          <w:sz w:val="24"/>
          <w:szCs w:val="24"/>
          <w:highlight w:val="none"/>
          <w:u w:val="none"/>
          <w:lang w:val="en-US" w:eastAsia="zh-CN" w:bidi="ar-SA"/>
        </w:rPr>
      </w:pPr>
      <w:r>
        <w:rPr>
          <w:rFonts w:hint="eastAsia" w:ascii="宋体" w:hAnsi="宋体" w:eastAsia="宋体" w:cs="宋体"/>
          <w:b/>
          <w:bCs/>
          <w:color w:val="auto"/>
          <w:kern w:val="44"/>
          <w:sz w:val="24"/>
          <w:szCs w:val="24"/>
          <w:highlight w:val="none"/>
          <w:u w:val="none"/>
          <w:lang w:val="en-US" w:eastAsia="zh-CN" w:bidi="ar-SA"/>
        </w:rPr>
        <w:t>投标文件的递交及相关事宜</w:t>
      </w:r>
    </w:p>
    <w:p w14:paraId="7542DE73">
      <w:pPr>
        <w:spacing w:line="336" w:lineRule="auto"/>
        <w:ind w:firstLine="420" w:firstLineChars="175"/>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5.1 招标人不组织工程现场踏勘，不召开投标预备会。</w:t>
      </w:r>
    </w:p>
    <w:p w14:paraId="2A40F0CA">
      <w:pPr>
        <w:spacing w:line="336" w:lineRule="auto"/>
        <w:ind w:firstLine="420" w:firstLineChars="175"/>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5.2 投标文件递交的截止时间(投标截止时间，下同)为2026年</w:t>
      </w:r>
      <w:r>
        <w:rPr>
          <w:rFonts w:hint="eastAsia" w:ascii="宋体" w:hAnsi="宋体" w:cs="Times New Roman"/>
          <w:color w:val="auto"/>
          <w:sz w:val="24"/>
          <w:lang w:val="en-US" w:eastAsia="zh-CN"/>
        </w:rPr>
        <w:t>06</w:t>
      </w:r>
      <w:r>
        <w:rPr>
          <w:rFonts w:hint="eastAsia" w:ascii="宋体" w:hAnsi="宋体" w:eastAsia="宋体" w:cs="Times New Roman"/>
          <w:color w:val="auto"/>
          <w:sz w:val="24"/>
          <w:lang w:val="en-US" w:eastAsia="zh-CN"/>
        </w:rPr>
        <w:t>月</w:t>
      </w:r>
      <w:r>
        <w:rPr>
          <w:rFonts w:hint="eastAsia" w:ascii="宋体" w:hAnsi="宋体" w:cs="Times New Roman"/>
          <w:color w:val="auto"/>
          <w:sz w:val="24"/>
          <w:lang w:val="en-US" w:eastAsia="zh-CN"/>
        </w:rPr>
        <w:t>17</w:t>
      </w:r>
      <w:r>
        <w:rPr>
          <w:rFonts w:hint="eastAsia" w:ascii="宋体" w:hAnsi="宋体" w:eastAsia="宋体" w:cs="Times New Roman"/>
          <w:color w:val="auto"/>
          <w:sz w:val="24"/>
          <w:lang w:val="en-US" w:eastAsia="zh-CN"/>
        </w:rPr>
        <w:t>日09时00分，线上通过全国公共资源交易平台(陕西省·宝鸡市)递交，线下递交至宝鸡市公共资源交易中心（宝鸡市行政大道8号海棠风尚中心）三楼第19开标室。</w:t>
      </w:r>
    </w:p>
    <w:p w14:paraId="28DC0E84">
      <w:pPr>
        <w:spacing w:line="336" w:lineRule="auto"/>
        <w:ind w:firstLine="420" w:firstLineChars="175"/>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5.3 逾期送达的、未送达指定地点的或不按照招标文件要求密封的投标文件，招标人将予以拒收。</w:t>
      </w:r>
    </w:p>
    <w:p w14:paraId="04A3FC9D">
      <w:pPr>
        <w:spacing w:line="336" w:lineRule="auto"/>
        <w:jc w:val="left"/>
        <w:rPr>
          <w:rFonts w:hint="eastAsia" w:ascii="SimSun,Bold" w:hAnsi="SimSun,Bold" w:eastAsia="SimSun,Bold" w:cs="Times New Roman"/>
          <w:b/>
          <w:color w:val="auto"/>
          <w:sz w:val="24"/>
          <w:lang w:val="en-US" w:eastAsia="zh-CN"/>
        </w:rPr>
      </w:pPr>
      <w:r>
        <w:rPr>
          <w:rFonts w:hint="eastAsia" w:ascii="SimSun,Bold" w:hAnsi="SimSun,Bold" w:eastAsia="SimSun,Bold" w:cs="Times New Roman"/>
          <w:b/>
          <w:color w:val="auto"/>
          <w:sz w:val="24"/>
          <w:lang w:val="en-US" w:eastAsia="zh-CN"/>
        </w:rPr>
        <w:t>六、</w:t>
      </w:r>
      <w:r>
        <w:rPr>
          <w:rFonts w:hint="eastAsia"/>
          <w:b/>
          <w:color w:val="auto"/>
          <w:sz w:val="24"/>
          <w:szCs w:val="24"/>
          <w:highlight w:val="none"/>
          <w:lang w:val="en-US"/>
        </w:rPr>
        <w:t>发布公告的媒介</w:t>
      </w:r>
    </w:p>
    <w:p w14:paraId="6B21DA02">
      <w:pPr>
        <w:spacing w:line="336" w:lineRule="auto"/>
        <w:ind w:firstLine="480" w:firstLineChars="200"/>
        <w:jc w:val="left"/>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本次招标公告同时在全国公共资源交易平台（陕西省•宝鸡市）网站、陕西采购与招标网（陕西采购与招标公共服务平台）、宝鸡市交通运输局网站发布。</w:t>
      </w:r>
    </w:p>
    <w:p w14:paraId="499A31D4">
      <w:pPr>
        <w:spacing w:line="336" w:lineRule="auto"/>
        <w:jc w:val="left"/>
        <w:rPr>
          <w:rFonts w:ascii="SimSun,Bold" w:hAnsi="SimSun,Bold" w:eastAsia="SimSun,Bold"/>
          <w:b/>
          <w:color w:val="auto"/>
          <w:sz w:val="24"/>
        </w:rPr>
      </w:pPr>
      <w:r>
        <w:rPr>
          <w:rFonts w:hint="eastAsia" w:ascii="SimSun,Bold" w:hAnsi="SimSun,Bold" w:eastAsia="SimSun,Bold"/>
          <w:b/>
          <w:color w:val="auto"/>
          <w:sz w:val="24"/>
        </w:rPr>
        <w:t>七、其他</w:t>
      </w:r>
    </w:p>
    <w:p w14:paraId="6AFC2E36">
      <w:pPr>
        <w:spacing w:line="336" w:lineRule="auto"/>
        <w:ind w:firstLine="420" w:firstLineChars="175"/>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7.1 本项目采用资格后审。</w:t>
      </w:r>
    </w:p>
    <w:p w14:paraId="7A2F6711">
      <w:pPr>
        <w:spacing w:line="336" w:lineRule="auto"/>
        <w:ind w:firstLine="420" w:firstLineChars="175"/>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7.2 本次招标采用电子招标投标。</w:t>
      </w:r>
    </w:p>
    <w:p w14:paraId="7B2E190B">
      <w:pPr>
        <w:spacing w:line="336" w:lineRule="auto"/>
        <w:ind w:firstLine="420" w:firstLineChars="175"/>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7.3 投标人需在宝鸡市公共资源交易中心（4楼2号窗口）办理 CA 数字证书业务，为避免影响正常业务的开展，请各投标人尽快办理（具体办理流程见《陕西省数字证书认证中心》网站），办理CA数字证书具体流程见陕西省工程建设交易（广联达）系统操作引导指南。</w:t>
      </w:r>
    </w:p>
    <w:p w14:paraId="76008FE7">
      <w:pPr>
        <w:spacing w:line="336" w:lineRule="auto"/>
        <w:ind w:firstLine="420" w:firstLineChars="175"/>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7.4 在购买纸质招标文件之前，投标人需在全国公共资源交易平台（陕西省·宝鸡市）（http://ggzy.baoji.gov.cn/）进行网上投标确认并打印网上投标确认单。购买纸质文件并经线下缴费确认后，投标人可在全国公共资源交易平台（陕西省·宝鸡市）查看、下载电子版招标文件及补遗书等其他相关文件。</w:t>
      </w:r>
    </w:p>
    <w:p w14:paraId="52D0C585">
      <w:pPr>
        <w:spacing w:line="336" w:lineRule="auto"/>
        <w:ind w:firstLine="420" w:firstLineChars="175"/>
        <w:jc w:val="left"/>
        <w:rPr>
          <w:rFonts w:hint="eastAsia" w:ascii="宋体" w:hAnsi="宋体" w:eastAsia="宋体" w:cs="Times New Roman"/>
          <w:b/>
          <w:bCs/>
          <w:color w:val="auto"/>
          <w:sz w:val="24"/>
          <w:lang w:val="en-US" w:eastAsia="zh-CN"/>
        </w:rPr>
      </w:pPr>
      <w:r>
        <w:rPr>
          <w:rFonts w:hint="eastAsia" w:ascii="宋体" w:hAnsi="宋体" w:eastAsia="宋体" w:cs="Times New Roman"/>
          <w:color w:val="auto"/>
          <w:sz w:val="24"/>
          <w:lang w:val="en-US" w:eastAsia="zh-CN"/>
        </w:rPr>
        <w:t>7.5 在投标截止时间前使用 CA 数字证书登录全国公共资源交易平台（陕西省•宝鸡市），上传加密的电子投标文件，</w:t>
      </w:r>
      <w:r>
        <w:rPr>
          <w:rFonts w:hint="eastAsia" w:ascii="宋体" w:hAnsi="宋体" w:eastAsia="宋体" w:cs="Times New Roman"/>
          <w:b/>
          <w:bCs/>
          <w:color w:val="auto"/>
          <w:sz w:val="24"/>
          <w:lang w:val="en-US" w:eastAsia="zh-CN"/>
        </w:rPr>
        <w:t>并在开标时携带CA 加密锁对上传的投标文件在现场进行解密。</w:t>
      </w:r>
    </w:p>
    <w:p w14:paraId="1F12361D">
      <w:pPr>
        <w:spacing w:line="336" w:lineRule="auto"/>
        <w:ind w:firstLine="420" w:firstLineChars="175"/>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7.6 投标人需在规定时间内完成相关投标前期事项的办理，因投标人原因导致无法投标，投标人自行负责。</w:t>
      </w:r>
    </w:p>
    <w:p w14:paraId="31ABB0DB">
      <w:pPr>
        <w:spacing w:line="336" w:lineRule="auto"/>
        <w:ind w:firstLine="420" w:firstLineChars="175"/>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7.7 监督部门：宝鸡市交通运输局  监督电话：0917-3806385</w:t>
      </w:r>
    </w:p>
    <w:p w14:paraId="43AA1634">
      <w:pPr>
        <w:spacing w:line="336" w:lineRule="auto"/>
        <w:jc w:val="left"/>
        <w:rPr>
          <w:rFonts w:ascii="SimSun,Bold" w:hAnsi="SimSun,Bold" w:eastAsia="SimSun,Bold"/>
          <w:b/>
          <w:color w:val="auto"/>
          <w:sz w:val="24"/>
        </w:rPr>
      </w:pPr>
      <w:r>
        <w:rPr>
          <w:rFonts w:hint="eastAsia" w:ascii="SimSun,Bold" w:hAnsi="SimSun,Bold" w:eastAsia="SimSun,Bold"/>
          <w:b/>
          <w:color w:val="auto"/>
          <w:sz w:val="24"/>
          <w:lang w:eastAsia="zh-CN"/>
        </w:rPr>
        <w:t>八</w:t>
      </w:r>
      <w:r>
        <w:rPr>
          <w:rFonts w:hint="eastAsia" w:ascii="SimSun,Bold" w:hAnsi="SimSun,Bold" w:eastAsia="SimSun,Bold"/>
          <w:b/>
          <w:color w:val="auto"/>
          <w:sz w:val="24"/>
        </w:rPr>
        <w:t>、联系方式</w:t>
      </w:r>
    </w:p>
    <w:p w14:paraId="6BD46E03">
      <w:pPr>
        <w:spacing w:line="336" w:lineRule="auto"/>
        <w:ind w:firstLine="420" w:firstLineChars="175"/>
        <w:jc w:val="left"/>
        <w:rPr>
          <w:rFonts w:hint="eastAsia" w:ascii="宋体" w:hAnsi="宋体" w:eastAsia="宋体"/>
          <w:color w:val="auto"/>
          <w:sz w:val="24"/>
          <w:lang w:eastAsia="zh-CN"/>
        </w:rPr>
      </w:pPr>
      <w:r>
        <w:rPr>
          <w:rFonts w:hint="eastAsia" w:ascii="宋体" w:hAnsi="宋体"/>
          <w:color w:val="auto"/>
          <w:sz w:val="24"/>
        </w:rPr>
        <w:t>招 标 人：</w:t>
      </w:r>
      <w:r>
        <w:rPr>
          <w:rFonts w:hint="eastAsia" w:ascii="宋体" w:hAnsi="宋体"/>
          <w:color w:val="auto"/>
          <w:sz w:val="24"/>
          <w:lang w:eastAsia="zh-CN"/>
        </w:rPr>
        <w:t>宝鸡市公路局</w:t>
      </w:r>
    </w:p>
    <w:p w14:paraId="0CDBEE78">
      <w:pPr>
        <w:spacing w:line="336" w:lineRule="auto"/>
        <w:ind w:firstLine="420" w:firstLineChars="175"/>
        <w:jc w:val="left"/>
        <w:rPr>
          <w:rFonts w:ascii="宋体" w:hAnsi="宋体"/>
          <w:color w:val="auto"/>
          <w:sz w:val="24"/>
        </w:rPr>
      </w:pPr>
      <w:r>
        <w:rPr>
          <w:rFonts w:hint="eastAsia" w:ascii="宋体" w:hAnsi="宋体"/>
          <w:color w:val="auto"/>
          <w:sz w:val="24"/>
        </w:rPr>
        <w:t>地    址：</w:t>
      </w:r>
      <w:r>
        <w:rPr>
          <w:rFonts w:ascii="宋体" w:hAnsi="宋体"/>
          <w:color w:val="auto"/>
          <w:sz w:val="24"/>
        </w:rPr>
        <w:t>宝鸡市渭滨区火炬路东段13号</w:t>
      </w:r>
    </w:p>
    <w:p w14:paraId="5C1C9F1B">
      <w:pPr>
        <w:spacing w:line="336" w:lineRule="auto"/>
        <w:ind w:firstLine="420" w:firstLineChars="175"/>
        <w:jc w:val="left"/>
        <w:rPr>
          <w:rFonts w:hint="default" w:ascii="宋体" w:hAnsi="宋体"/>
          <w:color w:val="auto"/>
          <w:sz w:val="24"/>
          <w:lang w:val="en-US" w:eastAsia="zh-CN"/>
        </w:rPr>
      </w:pPr>
      <w:r>
        <w:rPr>
          <w:rFonts w:hint="eastAsia" w:ascii="宋体" w:hAnsi="宋体"/>
          <w:color w:val="auto"/>
          <w:sz w:val="24"/>
        </w:rPr>
        <w:t>联 系 人：</w:t>
      </w:r>
      <w:r>
        <w:rPr>
          <w:rFonts w:hint="eastAsia" w:ascii="宋体" w:hAnsi="宋体"/>
          <w:color w:val="auto"/>
          <w:sz w:val="24"/>
          <w:lang w:eastAsia="zh-CN"/>
        </w:rPr>
        <w:t>赵凌娇</w:t>
      </w:r>
      <w:r>
        <w:rPr>
          <w:rFonts w:hint="eastAsia" w:ascii="宋体" w:hAnsi="宋体"/>
          <w:color w:val="auto"/>
          <w:sz w:val="24"/>
          <w:lang w:val="en-US" w:eastAsia="zh-CN"/>
        </w:rPr>
        <w:t xml:space="preserve">  张姣</w:t>
      </w:r>
    </w:p>
    <w:p w14:paraId="59AF3BD2">
      <w:pPr>
        <w:spacing w:line="336" w:lineRule="auto"/>
        <w:ind w:firstLine="420" w:firstLineChars="175"/>
        <w:jc w:val="left"/>
        <w:rPr>
          <w:rFonts w:hint="default" w:ascii="宋体" w:hAnsi="宋体" w:eastAsia="宋体"/>
          <w:color w:val="auto"/>
          <w:sz w:val="24"/>
          <w:lang w:val="en-US" w:eastAsia="zh-CN"/>
        </w:rPr>
      </w:pPr>
      <w:r>
        <w:rPr>
          <w:rFonts w:hint="eastAsia" w:ascii="宋体" w:hAnsi="宋体"/>
          <w:color w:val="auto"/>
          <w:sz w:val="24"/>
        </w:rPr>
        <w:t>电    话：0917-3304435</w:t>
      </w:r>
    </w:p>
    <w:p w14:paraId="1F83E37D">
      <w:pPr>
        <w:spacing w:line="336" w:lineRule="auto"/>
        <w:ind w:firstLine="420" w:firstLineChars="175"/>
        <w:jc w:val="left"/>
        <w:rPr>
          <w:rFonts w:ascii="宋体" w:hAnsi="宋体"/>
          <w:color w:val="auto"/>
          <w:sz w:val="24"/>
        </w:rPr>
      </w:pPr>
      <w:r>
        <w:rPr>
          <w:rFonts w:hint="eastAsia" w:ascii="宋体" w:hAnsi="宋体"/>
          <w:color w:val="auto"/>
          <w:sz w:val="24"/>
        </w:rPr>
        <w:t>电子邮件：</w:t>
      </w:r>
      <w:r>
        <w:rPr>
          <w:rFonts w:ascii="宋体" w:hAnsi="宋体"/>
          <w:color w:val="auto"/>
          <w:sz w:val="24"/>
        </w:rPr>
        <w:t>/</w:t>
      </w:r>
    </w:p>
    <w:p w14:paraId="4E4FC075">
      <w:pPr>
        <w:spacing w:line="336" w:lineRule="auto"/>
        <w:ind w:firstLine="420" w:firstLineChars="175"/>
        <w:jc w:val="left"/>
        <w:rPr>
          <w:rFonts w:hint="eastAsia" w:ascii="宋体" w:hAnsi="宋体"/>
          <w:color w:val="auto"/>
          <w:sz w:val="24"/>
        </w:rPr>
      </w:pPr>
    </w:p>
    <w:p w14:paraId="6D22E6A8">
      <w:pPr>
        <w:spacing w:line="336" w:lineRule="auto"/>
        <w:ind w:firstLine="420" w:firstLineChars="175"/>
        <w:jc w:val="left"/>
        <w:rPr>
          <w:rFonts w:ascii="宋体" w:hAnsi="宋体"/>
          <w:color w:val="auto"/>
          <w:sz w:val="24"/>
        </w:rPr>
      </w:pPr>
      <w:r>
        <w:rPr>
          <w:rFonts w:hint="eastAsia" w:ascii="宋体" w:hAnsi="宋体"/>
          <w:color w:val="auto"/>
          <w:sz w:val="24"/>
        </w:rPr>
        <w:t>招标代理机构：</w:t>
      </w:r>
      <w:r>
        <w:rPr>
          <w:rFonts w:hint="eastAsia" w:ascii="宋体" w:hAnsi="宋体" w:eastAsia="宋体" w:cs="宋体"/>
          <w:bCs/>
          <w:color w:val="auto"/>
          <w:sz w:val="24"/>
          <w:szCs w:val="24"/>
          <w:highlight w:val="none"/>
          <w:lang w:val="en-US" w:eastAsia="zh-CN"/>
        </w:rPr>
        <w:t>中坚华阳建设项目管理有限公司</w:t>
      </w:r>
    </w:p>
    <w:p w14:paraId="3C8CB2A0">
      <w:pPr>
        <w:spacing w:line="336" w:lineRule="auto"/>
        <w:ind w:firstLine="420" w:firstLineChars="175"/>
        <w:jc w:val="left"/>
        <w:rPr>
          <w:rFonts w:ascii="宋体" w:hAnsi="宋体"/>
          <w:color w:val="auto"/>
          <w:sz w:val="24"/>
        </w:rPr>
      </w:pPr>
      <w:r>
        <w:rPr>
          <w:rFonts w:hint="eastAsia" w:ascii="宋体" w:hAnsi="宋体"/>
          <w:color w:val="auto"/>
          <w:sz w:val="24"/>
        </w:rPr>
        <w:t>地    址：</w:t>
      </w:r>
      <w:r>
        <w:rPr>
          <w:rFonts w:hint="eastAsia" w:ascii="宋体" w:hAnsi="宋体" w:eastAsia="宋体" w:cs="宋体"/>
          <w:bCs/>
          <w:color w:val="auto"/>
          <w:sz w:val="24"/>
          <w:szCs w:val="24"/>
          <w:highlight w:val="none"/>
          <w:lang w:val="en-US" w:eastAsia="zh-CN"/>
        </w:rPr>
        <w:t>宝鸡市高新六路和协大厦27楼</w:t>
      </w:r>
      <w:r>
        <w:rPr>
          <w:rFonts w:hint="eastAsia" w:ascii="宋体" w:hAnsi="宋体" w:eastAsia="宋体" w:cs="宋体"/>
          <w:color w:val="auto"/>
          <w:sz w:val="24"/>
          <w:szCs w:val="24"/>
          <w:highlight w:val="none"/>
          <w:lang w:val="en-US" w:eastAsia="zh-CN"/>
        </w:rPr>
        <w:t>2701室</w:t>
      </w:r>
    </w:p>
    <w:p w14:paraId="35552CCF">
      <w:pPr>
        <w:spacing w:line="336" w:lineRule="auto"/>
        <w:ind w:firstLine="420" w:firstLineChars="175"/>
        <w:jc w:val="left"/>
        <w:rPr>
          <w:rFonts w:hint="default" w:ascii="宋体" w:hAnsi="宋体" w:eastAsia="宋体"/>
          <w:color w:val="auto"/>
          <w:sz w:val="24"/>
          <w:lang w:val="en-US" w:eastAsia="zh-CN"/>
        </w:rPr>
      </w:pPr>
      <w:r>
        <w:rPr>
          <w:rFonts w:hint="eastAsia" w:ascii="宋体" w:hAnsi="宋体"/>
          <w:color w:val="auto"/>
          <w:sz w:val="24"/>
        </w:rPr>
        <w:t>联 系 人：</w:t>
      </w:r>
      <w:r>
        <w:rPr>
          <w:rFonts w:hint="eastAsia" w:ascii="宋体" w:hAnsi="宋体"/>
          <w:color w:val="auto"/>
          <w:sz w:val="24"/>
          <w:lang w:val="en-US" w:eastAsia="zh-CN"/>
        </w:rPr>
        <w:t>张晓安</w:t>
      </w:r>
    </w:p>
    <w:p w14:paraId="63302EAE">
      <w:pPr>
        <w:spacing w:line="336" w:lineRule="auto"/>
        <w:ind w:firstLine="420" w:firstLineChars="175"/>
        <w:jc w:val="left"/>
        <w:rPr>
          <w:rFonts w:hint="default" w:ascii="宋体" w:hAnsi="宋体" w:eastAsia="宋体" w:cs="Times New Roman"/>
          <w:color w:val="auto"/>
          <w:sz w:val="24"/>
          <w:lang w:val="en-US" w:eastAsia="zh-CN"/>
        </w:rPr>
      </w:pPr>
      <w:r>
        <w:rPr>
          <w:rFonts w:hint="eastAsia" w:ascii="宋体" w:hAnsi="宋体"/>
          <w:color w:val="auto"/>
          <w:sz w:val="24"/>
        </w:rPr>
        <w:t xml:space="preserve">电    </w:t>
      </w:r>
      <w:r>
        <w:rPr>
          <w:rFonts w:hint="eastAsia" w:ascii="宋体" w:hAnsi="宋体" w:eastAsia="宋体" w:cs="Times New Roman"/>
          <w:color w:val="auto"/>
          <w:sz w:val="24"/>
          <w:lang w:val="en-US" w:eastAsia="zh-CN"/>
        </w:rPr>
        <w:t>话：15399210645</w:t>
      </w:r>
    </w:p>
    <w:p w14:paraId="74158D0D">
      <w:pPr>
        <w:spacing w:line="336" w:lineRule="auto"/>
        <w:ind w:firstLine="420" w:firstLineChars="175"/>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电子邮件：3923581583@qq.com</w:t>
      </w:r>
    </w:p>
    <w:p w14:paraId="3716CDA2">
      <w:pPr>
        <w:widowControl/>
        <w:autoSpaceDE w:val="0"/>
        <w:spacing w:line="360" w:lineRule="auto"/>
        <w:ind w:firstLine="420" w:firstLineChars="200"/>
        <w:jc w:val="left"/>
        <w:rPr>
          <w:color w:val="auto"/>
          <w:u w:val="none"/>
        </w:rPr>
      </w:pPr>
    </w:p>
    <w:p w14:paraId="66A79A1A">
      <w:pPr>
        <w:tabs>
          <w:tab w:val="left" w:pos="3029"/>
        </w:tabs>
        <w:spacing w:line="540" w:lineRule="exact"/>
        <w:ind w:right="275"/>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kern w:val="2"/>
          <w:sz w:val="28"/>
          <w:szCs w:val="28"/>
          <w:highlight w:val="none"/>
          <w:lang w:eastAsia="zh-CN"/>
        </w:rPr>
        <w:t>评标办法（综合评估法）</w:t>
      </w:r>
    </w:p>
    <w:p w14:paraId="44B0A6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一、项目基本信息</w:t>
      </w:r>
    </w:p>
    <w:p w14:paraId="42F8F9F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本招标项目编号为</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E6103003511dfj88c6vj</w:t>
      </w:r>
      <w:r>
        <w:rPr>
          <w:rFonts w:hint="eastAsia" w:ascii="宋体" w:hAnsi="宋体" w:eastAsia="宋体" w:cs="宋体"/>
          <w:i w:val="0"/>
          <w:iCs w:val="0"/>
          <w:caps w:val="0"/>
          <w:color w:val="auto"/>
          <w:spacing w:val="0"/>
          <w:sz w:val="24"/>
          <w:szCs w:val="24"/>
          <w:highlight w:val="none"/>
          <w:shd w:val="clear" w:color="auto" w:fill="FFFFFF"/>
        </w:rPr>
        <w:t>，招标项目名称为</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2026年普通国道大中修及预防性养护工程（316国道凤县县城凤凰小区至草店村、342国道太白县咀头镇衙岭至良峪村）监理服务</w:t>
      </w:r>
      <w:r>
        <w:rPr>
          <w:rFonts w:hint="eastAsia" w:ascii="宋体" w:hAnsi="宋体" w:eastAsia="宋体" w:cs="宋体"/>
          <w:i w:val="0"/>
          <w:iCs w:val="0"/>
          <w:caps w:val="0"/>
          <w:color w:val="auto"/>
          <w:spacing w:val="0"/>
          <w:sz w:val="24"/>
          <w:szCs w:val="24"/>
          <w:highlight w:val="none"/>
          <w:shd w:val="clear" w:color="auto" w:fill="FFFFFF"/>
        </w:rPr>
        <w:t>，招标方式为</w:t>
      </w:r>
      <w:r>
        <w:rPr>
          <w:rFonts w:hint="eastAsia" w:ascii="宋体" w:hAnsi="宋体" w:eastAsia="宋体" w:cs="宋体"/>
          <w:i w:val="0"/>
          <w:iCs w:val="0"/>
          <w:caps w:val="0"/>
          <w:color w:val="auto"/>
          <w:spacing w:val="0"/>
          <w:sz w:val="24"/>
          <w:szCs w:val="24"/>
          <w:highlight w:val="none"/>
          <w:u w:val="single"/>
          <w:shd w:val="clear" w:color="auto" w:fill="FFFFFF"/>
        </w:rPr>
        <w:t> 公开招标 </w:t>
      </w:r>
      <w:r>
        <w:rPr>
          <w:rFonts w:hint="eastAsia" w:ascii="宋体" w:hAnsi="宋体" w:eastAsia="宋体" w:cs="宋体"/>
          <w:i w:val="0"/>
          <w:iCs w:val="0"/>
          <w:caps w:val="0"/>
          <w:color w:val="auto"/>
          <w:spacing w:val="0"/>
          <w:sz w:val="24"/>
          <w:szCs w:val="24"/>
          <w:highlight w:val="none"/>
          <w:shd w:val="clear" w:color="auto" w:fill="FFFFFF"/>
        </w:rPr>
        <w:t>，资格审查方式为</w:t>
      </w:r>
      <w:r>
        <w:rPr>
          <w:rFonts w:hint="eastAsia" w:ascii="宋体" w:hAnsi="宋体" w:eastAsia="宋体" w:cs="宋体"/>
          <w:i w:val="0"/>
          <w:iCs w:val="0"/>
          <w:caps w:val="0"/>
          <w:color w:val="auto"/>
          <w:spacing w:val="0"/>
          <w:sz w:val="24"/>
          <w:szCs w:val="24"/>
          <w:highlight w:val="none"/>
          <w:u w:val="single"/>
          <w:shd w:val="clear" w:color="auto" w:fill="FFFFFF"/>
        </w:rPr>
        <w:t> 资格后审 </w:t>
      </w:r>
    </w:p>
    <w:p w14:paraId="480F61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u w:val="single"/>
          <w:shd w:val="clear" w:color="auto" w:fill="FFFFFF"/>
        </w:rPr>
        <w:t> 投标总报价 </w:t>
      </w:r>
      <w:r>
        <w:rPr>
          <w:rFonts w:hint="eastAsia" w:ascii="宋体" w:hAnsi="宋体" w:eastAsia="宋体" w:cs="宋体"/>
          <w:i w:val="0"/>
          <w:iCs w:val="0"/>
          <w:caps w:val="0"/>
          <w:color w:val="auto"/>
          <w:spacing w:val="0"/>
          <w:sz w:val="24"/>
          <w:szCs w:val="24"/>
          <w:highlight w:val="none"/>
          <w:shd w:val="clear" w:color="auto" w:fill="FFFFFF"/>
        </w:rPr>
        <w:t>的报价方式为</w:t>
      </w:r>
      <w:r>
        <w:rPr>
          <w:rFonts w:hint="eastAsia" w:ascii="宋体" w:hAnsi="宋体" w:eastAsia="宋体" w:cs="宋体"/>
          <w:i w:val="0"/>
          <w:iCs w:val="0"/>
          <w:caps w:val="0"/>
          <w:color w:val="auto"/>
          <w:spacing w:val="0"/>
          <w:sz w:val="24"/>
          <w:szCs w:val="24"/>
          <w:highlight w:val="none"/>
          <w:u w:val="single"/>
          <w:shd w:val="clear" w:color="auto" w:fill="FFFFFF"/>
        </w:rPr>
        <w:t> 金额报价 </w:t>
      </w:r>
      <w:r>
        <w:rPr>
          <w:rFonts w:hint="eastAsia" w:ascii="宋体" w:hAnsi="宋体" w:eastAsia="宋体" w:cs="宋体"/>
          <w:i w:val="0"/>
          <w:iCs w:val="0"/>
          <w:caps w:val="0"/>
          <w:color w:val="auto"/>
          <w:spacing w:val="0"/>
          <w:sz w:val="24"/>
          <w:szCs w:val="24"/>
          <w:highlight w:val="none"/>
          <w:shd w:val="clear" w:color="auto" w:fill="FFFFFF"/>
        </w:rPr>
        <w:t>，报价方式说明：</w:t>
      </w:r>
      <w:r>
        <w:rPr>
          <w:rFonts w:hint="eastAsia" w:ascii="宋体" w:hAnsi="宋体" w:eastAsia="宋体" w:cs="宋体"/>
          <w:i w:val="0"/>
          <w:iCs w:val="0"/>
          <w:caps w:val="0"/>
          <w:color w:val="auto"/>
          <w:spacing w:val="0"/>
          <w:sz w:val="24"/>
          <w:szCs w:val="24"/>
          <w:highlight w:val="none"/>
          <w:u w:val="single"/>
          <w:shd w:val="clear" w:color="auto" w:fill="FFFFFF"/>
        </w:rPr>
        <w:t> / </w:t>
      </w:r>
      <w:r>
        <w:rPr>
          <w:rFonts w:hint="eastAsia" w:ascii="宋体" w:hAnsi="宋体" w:eastAsia="宋体" w:cs="宋体"/>
          <w:i w:val="0"/>
          <w:iCs w:val="0"/>
          <w:caps w:val="0"/>
          <w:color w:val="auto"/>
          <w:spacing w:val="0"/>
          <w:sz w:val="24"/>
          <w:szCs w:val="24"/>
          <w:highlight w:val="none"/>
          <w:shd w:val="clear" w:color="auto" w:fill="FFFFFF"/>
        </w:rPr>
        <w:t>；</w:t>
      </w:r>
    </w:p>
    <w:p w14:paraId="603045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u w:val="single"/>
          <w:shd w:val="clear" w:color="auto" w:fill="FFFFFF"/>
        </w:rPr>
        <w:t> 暂列金额 </w:t>
      </w:r>
      <w:r>
        <w:rPr>
          <w:rFonts w:hint="eastAsia" w:ascii="宋体" w:hAnsi="宋体" w:eastAsia="宋体" w:cs="宋体"/>
          <w:i w:val="0"/>
          <w:iCs w:val="0"/>
          <w:caps w:val="0"/>
          <w:color w:val="auto"/>
          <w:spacing w:val="0"/>
          <w:sz w:val="24"/>
          <w:szCs w:val="24"/>
          <w:highlight w:val="none"/>
          <w:shd w:val="clear" w:color="auto" w:fill="FFFFFF"/>
        </w:rPr>
        <w:t>的报价方式为</w:t>
      </w:r>
      <w:r>
        <w:rPr>
          <w:rFonts w:hint="eastAsia" w:ascii="宋体" w:hAnsi="宋体" w:eastAsia="宋体" w:cs="宋体"/>
          <w:i w:val="0"/>
          <w:iCs w:val="0"/>
          <w:caps w:val="0"/>
          <w:color w:val="auto"/>
          <w:spacing w:val="0"/>
          <w:sz w:val="24"/>
          <w:szCs w:val="24"/>
          <w:highlight w:val="none"/>
          <w:u w:val="single"/>
          <w:shd w:val="clear" w:color="auto" w:fill="FFFFFF"/>
        </w:rPr>
        <w:t> 金额报价 </w:t>
      </w:r>
      <w:r>
        <w:rPr>
          <w:rFonts w:hint="eastAsia" w:ascii="宋体" w:hAnsi="宋体" w:eastAsia="宋体" w:cs="宋体"/>
          <w:i w:val="0"/>
          <w:iCs w:val="0"/>
          <w:caps w:val="0"/>
          <w:color w:val="auto"/>
          <w:spacing w:val="0"/>
          <w:sz w:val="24"/>
          <w:szCs w:val="24"/>
          <w:highlight w:val="none"/>
          <w:shd w:val="clear" w:color="auto" w:fill="FFFFFF"/>
        </w:rPr>
        <w:t>，报价方式说明：</w:t>
      </w:r>
      <w:r>
        <w:rPr>
          <w:rFonts w:hint="eastAsia" w:ascii="宋体" w:hAnsi="宋体" w:eastAsia="宋体" w:cs="宋体"/>
          <w:i w:val="0"/>
          <w:iCs w:val="0"/>
          <w:caps w:val="0"/>
          <w:color w:val="auto"/>
          <w:spacing w:val="0"/>
          <w:sz w:val="24"/>
          <w:szCs w:val="24"/>
          <w:highlight w:val="none"/>
          <w:u w:val="single"/>
          <w:shd w:val="clear" w:color="auto" w:fill="FFFFFF"/>
        </w:rPr>
        <w:t> / </w:t>
      </w:r>
      <w:r>
        <w:rPr>
          <w:rFonts w:hint="eastAsia" w:ascii="宋体" w:hAnsi="宋体" w:eastAsia="宋体" w:cs="宋体"/>
          <w:i w:val="0"/>
          <w:iCs w:val="0"/>
          <w:caps w:val="0"/>
          <w:color w:val="auto"/>
          <w:spacing w:val="0"/>
          <w:sz w:val="24"/>
          <w:szCs w:val="24"/>
          <w:highlight w:val="none"/>
          <w:shd w:val="clear" w:color="auto" w:fill="FFFFFF"/>
        </w:rPr>
        <w:t>；</w:t>
      </w:r>
    </w:p>
    <w:p w14:paraId="5CB290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u w:val="single"/>
          <w:shd w:val="clear" w:color="auto" w:fill="FFFFFF"/>
        </w:rPr>
        <w:t> 专业工程暂估价 </w:t>
      </w:r>
      <w:r>
        <w:rPr>
          <w:rFonts w:hint="eastAsia" w:ascii="宋体" w:hAnsi="宋体" w:eastAsia="宋体" w:cs="宋体"/>
          <w:i w:val="0"/>
          <w:iCs w:val="0"/>
          <w:caps w:val="0"/>
          <w:color w:val="auto"/>
          <w:spacing w:val="0"/>
          <w:sz w:val="24"/>
          <w:szCs w:val="24"/>
          <w:highlight w:val="none"/>
          <w:shd w:val="clear" w:color="auto" w:fill="FFFFFF"/>
        </w:rPr>
        <w:t>的报价方式为</w:t>
      </w:r>
      <w:r>
        <w:rPr>
          <w:rFonts w:hint="eastAsia" w:ascii="宋体" w:hAnsi="宋体" w:eastAsia="宋体" w:cs="宋体"/>
          <w:i w:val="0"/>
          <w:iCs w:val="0"/>
          <w:caps w:val="0"/>
          <w:color w:val="auto"/>
          <w:spacing w:val="0"/>
          <w:sz w:val="24"/>
          <w:szCs w:val="24"/>
          <w:highlight w:val="none"/>
          <w:u w:val="single"/>
          <w:shd w:val="clear" w:color="auto" w:fill="FFFFFF"/>
        </w:rPr>
        <w:t> 金额报价 </w:t>
      </w:r>
      <w:r>
        <w:rPr>
          <w:rFonts w:hint="eastAsia" w:ascii="宋体" w:hAnsi="宋体" w:eastAsia="宋体" w:cs="宋体"/>
          <w:i w:val="0"/>
          <w:iCs w:val="0"/>
          <w:caps w:val="0"/>
          <w:color w:val="auto"/>
          <w:spacing w:val="0"/>
          <w:sz w:val="24"/>
          <w:szCs w:val="24"/>
          <w:highlight w:val="none"/>
          <w:shd w:val="clear" w:color="auto" w:fill="FFFFFF"/>
        </w:rPr>
        <w:t>，报价方式说明：</w:t>
      </w:r>
      <w:r>
        <w:rPr>
          <w:rFonts w:hint="eastAsia" w:ascii="宋体" w:hAnsi="宋体" w:eastAsia="宋体" w:cs="宋体"/>
          <w:i w:val="0"/>
          <w:iCs w:val="0"/>
          <w:caps w:val="0"/>
          <w:color w:val="auto"/>
          <w:spacing w:val="0"/>
          <w:sz w:val="24"/>
          <w:szCs w:val="24"/>
          <w:highlight w:val="none"/>
          <w:u w:val="single"/>
          <w:shd w:val="clear" w:color="auto" w:fill="FFFFFF"/>
        </w:rPr>
        <w:t> / </w:t>
      </w:r>
      <w:r>
        <w:rPr>
          <w:rFonts w:hint="eastAsia" w:ascii="宋体" w:hAnsi="宋体" w:eastAsia="宋体" w:cs="宋体"/>
          <w:i w:val="0"/>
          <w:iCs w:val="0"/>
          <w:caps w:val="0"/>
          <w:color w:val="auto"/>
          <w:spacing w:val="0"/>
          <w:sz w:val="24"/>
          <w:szCs w:val="24"/>
          <w:highlight w:val="none"/>
          <w:shd w:val="clear" w:color="auto" w:fill="FFFFFF"/>
        </w:rPr>
        <w:t>。</w:t>
      </w:r>
    </w:p>
    <w:p w14:paraId="7154D0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本项目设置最高投标限价，随招标文件一起发布。</w:t>
      </w:r>
    </w:p>
    <w:p w14:paraId="764812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本项目包含的标段（包）如下：</w:t>
      </w:r>
    </w:p>
    <w:p w14:paraId="60E24E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标段（包）编号</w:t>
      </w:r>
      <w:r>
        <w:rPr>
          <w:rFonts w:hint="eastAsia" w:ascii="宋体" w:hAnsi="宋体" w:eastAsia="宋体" w:cs="宋体"/>
          <w:i w:val="0"/>
          <w:iCs w:val="0"/>
          <w:caps w:val="0"/>
          <w:color w:val="auto"/>
          <w:spacing w:val="0"/>
          <w:sz w:val="24"/>
          <w:szCs w:val="24"/>
          <w:highlight w:val="none"/>
          <w:u w:val="single"/>
          <w:shd w:val="clear" w:color="auto" w:fill="FFFFFF"/>
        </w:rPr>
        <w:t> 001 </w:t>
      </w:r>
      <w:r>
        <w:rPr>
          <w:rFonts w:hint="eastAsia" w:ascii="宋体" w:hAnsi="宋体" w:eastAsia="宋体" w:cs="宋体"/>
          <w:i w:val="0"/>
          <w:iCs w:val="0"/>
          <w:caps w:val="0"/>
          <w:color w:val="auto"/>
          <w:spacing w:val="0"/>
          <w:sz w:val="24"/>
          <w:szCs w:val="24"/>
          <w:highlight w:val="none"/>
          <w:shd w:val="clear" w:color="auto" w:fill="FFFFFF"/>
        </w:rPr>
        <w:t>，标段（包）名称</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2026年普通国道大中修及预防性养护工程（316国道凤县县城凤凰小区至草店村、342国道太白县咀头镇衙岭至良峪村）监理服务</w:t>
      </w:r>
      <w:r>
        <w:rPr>
          <w:rFonts w:hint="eastAsia" w:ascii="宋体" w:hAnsi="宋体" w:eastAsia="宋体" w:cs="宋体"/>
          <w:i w:val="0"/>
          <w:iCs w:val="0"/>
          <w:caps w:val="0"/>
          <w:color w:val="auto"/>
          <w:spacing w:val="0"/>
          <w:sz w:val="24"/>
          <w:szCs w:val="24"/>
          <w:highlight w:val="none"/>
          <w:shd w:val="clear" w:color="auto" w:fill="FFFFFF"/>
        </w:rPr>
        <w:t>，投标总报价最高投标限价为</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  </w:t>
      </w:r>
      <w:r>
        <w:rPr>
          <w:rFonts w:hint="eastAsia" w:ascii="宋体" w:hAnsi="宋体" w:eastAsia="宋体" w:cs="宋体"/>
          <w:i w:val="0"/>
          <w:iCs w:val="0"/>
          <w:caps w:val="0"/>
          <w:color w:val="auto"/>
          <w:spacing w:val="0"/>
          <w:sz w:val="24"/>
          <w:szCs w:val="24"/>
          <w:highlight w:val="none"/>
          <w:shd w:val="clear" w:color="auto" w:fill="FFFFFF"/>
        </w:rPr>
        <w:t>元 ，暂列金额最高投标限价为</w:t>
      </w:r>
      <w:r>
        <w:rPr>
          <w:rFonts w:hint="eastAsia" w:ascii="宋体" w:hAnsi="宋体" w:eastAsia="宋体" w:cs="宋体"/>
          <w:i w:val="0"/>
          <w:iCs w:val="0"/>
          <w:caps w:val="0"/>
          <w:color w:val="auto"/>
          <w:spacing w:val="0"/>
          <w:sz w:val="24"/>
          <w:szCs w:val="24"/>
          <w:highlight w:val="none"/>
          <w:u w:val="single"/>
          <w:shd w:val="clear" w:color="auto" w:fill="FFFFFF"/>
        </w:rPr>
        <w:t> / </w:t>
      </w:r>
      <w:r>
        <w:rPr>
          <w:rFonts w:hint="eastAsia" w:ascii="宋体" w:hAnsi="宋体" w:eastAsia="宋体" w:cs="宋体"/>
          <w:i w:val="0"/>
          <w:iCs w:val="0"/>
          <w:caps w:val="0"/>
          <w:color w:val="auto"/>
          <w:spacing w:val="0"/>
          <w:sz w:val="24"/>
          <w:szCs w:val="24"/>
          <w:highlight w:val="none"/>
          <w:shd w:val="clear" w:color="auto" w:fill="FFFFFF"/>
        </w:rPr>
        <w:t>元 ，专业工程暂估价最高投标限价为</w:t>
      </w:r>
      <w:r>
        <w:rPr>
          <w:rFonts w:hint="eastAsia" w:ascii="宋体" w:hAnsi="宋体" w:eastAsia="宋体" w:cs="宋体"/>
          <w:i w:val="0"/>
          <w:iCs w:val="0"/>
          <w:caps w:val="0"/>
          <w:color w:val="auto"/>
          <w:spacing w:val="0"/>
          <w:sz w:val="24"/>
          <w:szCs w:val="24"/>
          <w:highlight w:val="none"/>
          <w:u w:val="single"/>
          <w:shd w:val="clear" w:color="auto" w:fill="FFFFFF"/>
        </w:rPr>
        <w:t> / </w:t>
      </w:r>
      <w:r>
        <w:rPr>
          <w:rFonts w:hint="eastAsia" w:ascii="宋体" w:hAnsi="宋体" w:eastAsia="宋体" w:cs="宋体"/>
          <w:i w:val="0"/>
          <w:iCs w:val="0"/>
          <w:caps w:val="0"/>
          <w:color w:val="auto"/>
          <w:spacing w:val="0"/>
          <w:sz w:val="24"/>
          <w:szCs w:val="24"/>
          <w:highlight w:val="none"/>
          <w:shd w:val="clear" w:color="auto" w:fill="FFFFFF"/>
        </w:rPr>
        <w:t>元 ； 本标段</w:t>
      </w:r>
      <w:r>
        <w:rPr>
          <w:rFonts w:hint="eastAsia" w:ascii="宋体" w:hAnsi="宋体" w:eastAsia="宋体" w:cs="宋体"/>
          <w:i w:val="0"/>
          <w:iCs w:val="0"/>
          <w:caps w:val="0"/>
          <w:color w:val="auto"/>
          <w:spacing w:val="0"/>
          <w:sz w:val="24"/>
          <w:szCs w:val="24"/>
          <w:highlight w:val="none"/>
          <w:u w:val="single"/>
          <w:shd w:val="clear" w:color="auto" w:fill="FFFFFF"/>
        </w:rPr>
        <w:t> 不接受 </w:t>
      </w:r>
      <w:r>
        <w:rPr>
          <w:rFonts w:hint="eastAsia" w:ascii="宋体" w:hAnsi="宋体" w:eastAsia="宋体" w:cs="宋体"/>
          <w:i w:val="0"/>
          <w:iCs w:val="0"/>
          <w:caps w:val="0"/>
          <w:color w:val="auto"/>
          <w:spacing w:val="0"/>
          <w:sz w:val="24"/>
          <w:szCs w:val="24"/>
          <w:highlight w:val="none"/>
          <w:shd w:val="clear" w:color="auto" w:fill="FFFFFF"/>
        </w:rPr>
        <w:t>联合体投标。</w:t>
      </w:r>
    </w:p>
    <w:p w14:paraId="0BF7E2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二、评标办法设置</w:t>
      </w:r>
    </w:p>
    <w:p w14:paraId="0596C9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评审步骤设置：</w:t>
      </w:r>
    </w:p>
    <w:p w14:paraId="16ACE3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技术标评审方式为</w:t>
      </w:r>
      <w:r>
        <w:rPr>
          <w:rFonts w:hint="eastAsia" w:ascii="宋体" w:hAnsi="宋体" w:eastAsia="宋体" w:cs="宋体"/>
          <w:i w:val="0"/>
          <w:iCs w:val="0"/>
          <w:caps w:val="0"/>
          <w:color w:val="auto"/>
          <w:spacing w:val="0"/>
          <w:sz w:val="24"/>
          <w:szCs w:val="24"/>
          <w:highlight w:val="none"/>
          <w:u w:val="single"/>
          <w:shd w:val="clear" w:color="auto" w:fill="FFFFFF"/>
        </w:rPr>
        <w:t> 明标评审 </w:t>
      </w:r>
      <w:r>
        <w:rPr>
          <w:rFonts w:hint="eastAsia" w:ascii="宋体" w:hAnsi="宋体" w:eastAsia="宋体" w:cs="宋体"/>
          <w:i w:val="0"/>
          <w:iCs w:val="0"/>
          <w:caps w:val="0"/>
          <w:color w:val="auto"/>
          <w:spacing w:val="0"/>
          <w:sz w:val="24"/>
          <w:szCs w:val="24"/>
          <w:highlight w:val="none"/>
          <w:shd w:val="clear" w:color="auto" w:fill="FFFFFF"/>
        </w:rPr>
        <w:t>，评审步骤评分采用</w:t>
      </w:r>
      <w:r>
        <w:rPr>
          <w:rFonts w:hint="eastAsia" w:ascii="宋体" w:hAnsi="宋体" w:eastAsia="宋体" w:cs="宋体"/>
          <w:i w:val="0"/>
          <w:iCs w:val="0"/>
          <w:caps w:val="0"/>
          <w:color w:val="auto"/>
          <w:spacing w:val="0"/>
          <w:sz w:val="24"/>
          <w:szCs w:val="24"/>
          <w:highlight w:val="none"/>
          <w:u w:val="single"/>
          <w:shd w:val="clear" w:color="auto" w:fill="FFFFFF"/>
        </w:rPr>
        <w:t> 分值 </w:t>
      </w:r>
      <w:r>
        <w:rPr>
          <w:rFonts w:hint="eastAsia" w:ascii="宋体" w:hAnsi="宋体" w:eastAsia="宋体" w:cs="宋体"/>
          <w:i w:val="0"/>
          <w:iCs w:val="0"/>
          <w:caps w:val="0"/>
          <w:color w:val="auto"/>
          <w:spacing w:val="0"/>
          <w:sz w:val="24"/>
          <w:szCs w:val="24"/>
          <w:highlight w:val="none"/>
          <w:shd w:val="clear" w:color="auto" w:fill="FFFFFF"/>
        </w:rPr>
        <w:t>评分。</w:t>
      </w:r>
    </w:p>
    <w:p w14:paraId="3CA7D7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评审步骤分值构成：技术建议书</w:t>
      </w:r>
      <w:r>
        <w:rPr>
          <w:rFonts w:hint="eastAsia" w:ascii="宋体" w:hAnsi="宋体" w:eastAsia="宋体" w:cs="宋体"/>
          <w:i w:val="0"/>
          <w:iCs w:val="0"/>
          <w:caps w:val="0"/>
          <w:color w:val="auto"/>
          <w:spacing w:val="0"/>
          <w:sz w:val="24"/>
          <w:szCs w:val="24"/>
          <w:highlight w:val="none"/>
          <w:u w:val="single"/>
          <w:shd w:val="clear" w:color="auto" w:fill="FFFFFF"/>
        </w:rPr>
        <w:t> </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2</w:t>
      </w:r>
      <w:r>
        <w:rPr>
          <w:rFonts w:hint="eastAsia" w:ascii="宋体" w:hAnsi="宋体" w:eastAsia="宋体" w:cs="宋体"/>
          <w:i w:val="0"/>
          <w:iCs w:val="0"/>
          <w:caps w:val="0"/>
          <w:color w:val="auto"/>
          <w:spacing w:val="0"/>
          <w:sz w:val="24"/>
          <w:szCs w:val="24"/>
          <w:highlight w:val="none"/>
          <w:u w:val="single"/>
          <w:shd w:val="clear" w:color="auto" w:fill="FFFFFF"/>
        </w:rPr>
        <w:t>5 </w:t>
      </w:r>
      <w:r>
        <w:rPr>
          <w:rFonts w:hint="eastAsia" w:ascii="宋体" w:hAnsi="宋体" w:eastAsia="宋体" w:cs="宋体"/>
          <w:i w:val="0"/>
          <w:iCs w:val="0"/>
          <w:caps w:val="0"/>
          <w:color w:val="auto"/>
          <w:spacing w:val="0"/>
          <w:sz w:val="24"/>
          <w:szCs w:val="24"/>
          <w:highlight w:val="none"/>
          <w:shd w:val="clear" w:color="auto" w:fill="FFFFFF"/>
        </w:rPr>
        <w:t>分， 主要人员</w:t>
      </w:r>
      <w:r>
        <w:rPr>
          <w:rFonts w:hint="eastAsia" w:ascii="宋体" w:hAnsi="宋体" w:eastAsia="宋体" w:cs="宋体"/>
          <w:i w:val="0"/>
          <w:iCs w:val="0"/>
          <w:caps w:val="0"/>
          <w:color w:val="auto"/>
          <w:spacing w:val="0"/>
          <w:sz w:val="24"/>
          <w:szCs w:val="24"/>
          <w:highlight w:val="none"/>
          <w:u w:val="single"/>
          <w:shd w:val="clear" w:color="auto" w:fill="FFFFFF"/>
        </w:rPr>
        <w:t> </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40</w:t>
      </w:r>
      <w:r>
        <w:rPr>
          <w:rFonts w:hint="eastAsia" w:ascii="宋体" w:hAnsi="宋体" w:eastAsia="宋体" w:cs="宋体"/>
          <w:i w:val="0"/>
          <w:iCs w:val="0"/>
          <w:caps w:val="0"/>
          <w:color w:val="auto"/>
          <w:spacing w:val="0"/>
          <w:sz w:val="24"/>
          <w:szCs w:val="24"/>
          <w:highlight w:val="none"/>
          <w:u w:val="single"/>
          <w:shd w:val="clear" w:color="auto" w:fill="FFFFFF"/>
        </w:rPr>
        <w:t> </w:t>
      </w:r>
      <w:r>
        <w:rPr>
          <w:rFonts w:hint="eastAsia" w:ascii="宋体" w:hAnsi="宋体" w:eastAsia="宋体" w:cs="宋体"/>
          <w:i w:val="0"/>
          <w:iCs w:val="0"/>
          <w:caps w:val="0"/>
          <w:color w:val="auto"/>
          <w:spacing w:val="0"/>
          <w:sz w:val="24"/>
          <w:szCs w:val="24"/>
          <w:highlight w:val="none"/>
          <w:shd w:val="clear" w:color="auto" w:fill="FFFFFF"/>
        </w:rPr>
        <w:t>分，</w:t>
      </w:r>
    </w:p>
    <w:p w14:paraId="5986D3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2680" w:firstLineChars="1117"/>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业绩</w:t>
      </w:r>
      <w:r>
        <w:rPr>
          <w:rFonts w:hint="eastAsia" w:ascii="宋体" w:hAnsi="宋体" w:eastAsia="宋体" w:cs="宋体"/>
          <w:i w:val="0"/>
          <w:iCs w:val="0"/>
          <w:caps w:val="0"/>
          <w:color w:val="auto"/>
          <w:spacing w:val="0"/>
          <w:sz w:val="24"/>
          <w:szCs w:val="24"/>
          <w:highlight w:val="none"/>
          <w:u w:val="single"/>
          <w:shd w:val="clear" w:color="auto" w:fill="FFFFFF"/>
        </w:rPr>
        <w:t> </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20</w:t>
      </w:r>
      <w:r>
        <w:rPr>
          <w:rFonts w:hint="eastAsia" w:ascii="宋体" w:hAnsi="宋体" w:eastAsia="宋体" w:cs="宋体"/>
          <w:i w:val="0"/>
          <w:iCs w:val="0"/>
          <w:caps w:val="0"/>
          <w:color w:val="auto"/>
          <w:spacing w:val="0"/>
          <w:sz w:val="24"/>
          <w:szCs w:val="24"/>
          <w:highlight w:val="none"/>
          <w:u w:val="single"/>
          <w:shd w:val="clear" w:color="auto" w:fill="FFFFFF"/>
        </w:rPr>
        <w:t> </w:t>
      </w:r>
      <w:r>
        <w:rPr>
          <w:rFonts w:hint="eastAsia" w:ascii="宋体" w:hAnsi="宋体" w:eastAsia="宋体" w:cs="宋体"/>
          <w:i w:val="0"/>
          <w:iCs w:val="0"/>
          <w:caps w:val="0"/>
          <w:color w:val="auto"/>
          <w:spacing w:val="0"/>
          <w:sz w:val="24"/>
          <w:szCs w:val="24"/>
          <w:highlight w:val="none"/>
          <w:shd w:val="clear" w:color="auto" w:fill="FFFFFF"/>
        </w:rPr>
        <w:t>分</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履约信誉</w:t>
      </w:r>
      <w:r>
        <w:rPr>
          <w:rFonts w:hint="eastAsia" w:ascii="宋体" w:hAnsi="宋体" w:eastAsia="宋体" w:cs="宋体"/>
          <w:i w:val="0"/>
          <w:iCs w:val="0"/>
          <w:caps w:val="0"/>
          <w:color w:val="auto"/>
          <w:spacing w:val="0"/>
          <w:sz w:val="24"/>
          <w:szCs w:val="24"/>
          <w:highlight w:val="none"/>
          <w:u w:val="single"/>
          <w:shd w:val="clear" w:color="auto" w:fill="FFFFFF"/>
        </w:rPr>
        <w:t> 5 </w:t>
      </w:r>
      <w:r>
        <w:rPr>
          <w:rFonts w:hint="eastAsia" w:ascii="宋体" w:hAnsi="宋体" w:eastAsia="宋体" w:cs="宋体"/>
          <w:i w:val="0"/>
          <w:iCs w:val="0"/>
          <w:caps w:val="0"/>
          <w:color w:val="auto"/>
          <w:spacing w:val="0"/>
          <w:sz w:val="24"/>
          <w:szCs w:val="24"/>
          <w:highlight w:val="none"/>
          <w:shd w:val="clear" w:color="auto" w:fill="FFFFFF"/>
        </w:rPr>
        <w:t>分，</w:t>
      </w:r>
    </w:p>
    <w:p w14:paraId="190B27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2680" w:firstLineChars="1117"/>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投标报价评分</w:t>
      </w:r>
      <w:r>
        <w:rPr>
          <w:rFonts w:hint="eastAsia" w:ascii="宋体" w:hAnsi="宋体" w:eastAsia="宋体" w:cs="宋体"/>
          <w:i w:val="0"/>
          <w:iCs w:val="0"/>
          <w:caps w:val="0"/>
          <w:color w:val="auto"/>
          <w:spacing w:val="0"/>
          <w:sz w:val="24"/>
          <w:szCs w:val="24"/>
          <w:highlight w:val="none"/>
          <w:u w:val="single"/>
          <w:shd w:val="clear" w:color="auto" w:fill="FFFFFF"/>
        </w:rPr>
        <w:t> 10 </w:t>
      </w:r>
      <w:r>
        <w:rPr>
          <w:rFonts w:hint="eastAsia" w:ascii="宋体" w:hAnsi="宋体" w:eastAsia="宋体" w:cs="宋体"/>
          <w:i w:val="0"/>
          <w:iCs w:val="0"/>
          <w:caps w:val="0"/>
          <w:color w:val="auto"/>
          <w:spacing w:val="0"/>
          <w:sz w:val="24"/>
          <w:szCs w:val="24"/>
          <w:highlight w:val="none"/>
          <w:shd w:val="clear" w:color="auto" w:fill="FFFFFF"/>
        </w:rPr>
        <w:t>分。</w:t>
      </w:r>
    </w:p>
    <w:p w14:paraId="033E114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b/>
          <w:bCs/>
          <w:i w:val="0"/>
          <w:iCs w:val="0"/>
          <w:caps w:val="0"/>
          <w:color w:val="auto"/>
          <w:spacing w:val="0"/>
          <w:sz w:val="24"/>
          <w:szCs w:val="24"/>
          <w:highlight w:val="none"/>
          <w:u w:val="single"/>
        </w:rPr>
      </w:pPr>
      <w:r>
        <w:rPr>
          <w:rFonts w:hint="eastAsia" w:ascii="宋体" w:hAnsi="宋体" w:eastAsia="宋体" w:cs="宋体"/>
          <w:b/>
          <w:bCs/>
          <w:i w:val="0"/>
          <w:iCs w:val="0"/>
          <w:caps w:val="0"/>
          <w:color w:val="auto"/>
          <w:spacing w:val="0"/>
          <w:sz w:val="24"/>
          <w:szCs w:val="24"/>
          <w:highlight w:val="none"/>
          <w:shd w:val="clear" w:color="auto" w:fill="FFFFFF"/>
        </w:rPr>
        <w:t>打分步骤汇总方式：</w:t>
      </w:r>
      <w:r>
        <w:rPr>
          <w:rFonts w:hint="eastAsia" w:ascii="宋体" w:hAnsi="宋体" w:eastAsia="宋体" w:cs="宋体"/>
          <w:b/>
          <w:bCs/>
          <w:i w:val="0"/>
          <w:iCs w:val="0"/>
          <w:caps w:val="0"/>
          <w:color w:val="auto"/>
          <w:spacing w:val="0"/>
          <w:sz w:val="24"/>
          <w:szCs w:val="24"/>
          <w:highlight w:val="none"/>
          <w:u w:val="single"/>
          <w:shd w:val="clear" w:color="auto" w:fill="FFFFFF"/>
        </w:rPr>
        <w:t> 评委汇总 </w:t>
      </w:r>
    </w:p>
    <w:p w14:paraId="773464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评委打分计算规则：</w:t>
      </w:r>
    </w:p>
    <w:p w14:paraId="1792F2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当评委总数＜7时，去掉0个最高分，去掉0个最低分，然后计算平均值；</w:t>
      </w:r>
    </w:p>
    <w:p w14:paraId="4EBAB4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当评委总数≥7时，去掉0个最高分，去掉0个最低分，然后计算平均值。</w:t>
      </w:r>
    </w:p>
    <w:p w14:paraId="68CAEB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评标价：</w:t>
      </w:r>
      <w:r>
        <w:rPr>
          <w:rFonts w:hint="eastAsia" w:ascii="宋体" w:hAnsi="宋体" w:eastAsia="宋体" w:cs="宋体"/>
          <w:i w:val="0"/>
          <w:iCs w:val="0"/>
          <w:caps w:val="0"/>
          <w:color w:val="auto"/>
          <w:spacing w:val="0"/>
          <w:sz w:val="24"/>
          <w:szCs w:val="24"/>
          <w:highlight w:val="none"/>
          <w:shd w:val="clear" w:color="auto" w:fill="FFFFFF"/>
        </w:rPr>
        <w:t>评标价=投标函中的投标总报价-暂估价-暂列金额</w:t>
      </w:r>
    </w:p>
    <w:p w14:paraId="32FAE4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三、评审步骤：</w:t>
      </w:r>
    </w:p>
    <w:p w14:paraId="22201E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一信封评审步骤包括：形式评审与响应性评审、资格评审、技术建议书、主要人员、业绩、履约信誉</w:t>
      </w:r>
    </w:p>
    <w:p w14:paraId="54A6E75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left"/>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形式评审与响应性评审</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532"/>
        <w:gridCol w:w="6124"/>
      </w:tblGrid>
      <w:tr w14:paraId="3CD8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10" w:type="dxa"/>
            <w:noWrap w:val="0"/>
            <w:vAlign w:val="center"/>
          </w:tcPr>
          <w:p w14:paraId="2E678C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t>序号</w:t>
            </w:r>
          </w:p>
        </w:tc>
        <w:tc>
          <w:tcPr>
            <w:tcW w:w="1642" w:type="dxa"/>
            <w:noWrap w:val="0"/>
            <w:vAlign w:val="center"/>
          </w:tcPr>
          <w:p w14:paraId="708C37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t>评审因素</w:t>
            </w:r>
          </w:p>
        </w:tc>
        <w:tc>
          <w:tcPr>
            <w:tcW w:w="6667" w:type="dxa"/>
            <w:noWrap w:val="0"/>
            <w:vAlign w:val="center"/>
          </w:tcPr>
          <w:p w14:paraId="459432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t>评审标准</w:t>
            </w:r>
          </w:p>
        </w:tc>
      </w:tr>
      <w:tr w14:paraId="3AAD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910" w:type="dxa"/>
            <w:noWrap w:val="0"/>
            <w:vAlign w:val="center"/>
          </w:tcPr>
          <w:p w14:paraId="6AC794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w:t>
            </w:r>
          </w:p>
        </w:tc>
        <w:tc>
          <w:tcPr>
            <w:tcW w:w="1642" w:type="dxa"/>
            <w:noWrap w:val="0"/>
            <w:vAlign w:val="center"/>
          </w:tcPr>
          <w:p w14:paraId="3E3ECD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投标文件内容格式</w:t>
            </w:r>
          </w:p>
        </w:tc>
        <w:tc>
          <w:tcPr>
            <w:tcW w:w="6667" w:type="dxa"/>
            <w:noWrap w:val="0"/>
            <w:vAlign w:val="center"/>
          </w:tcPr>
          <w:p w14:paraId="2998A12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投标文件按照招标文件规定的格式、内容填写，字迹清晰可辨：</w:t>
            </w:r>
          </w:p>
          <w:p w14:paraId="25A2139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a.</w:t>
            </w:r>
            <w:r>
              <w:rPr>
                <w:rFonts w:hint="eastAsia" w:ascii="宋体" w:hAnsi="宋体" w:eastAsia="宋体" w:cs="宋体"/>
                <w:i w:val="0"/>
                <w:iCs w:val="0"/>
                <w:caps w:val="0"/>
                <w:color w:val="auto"/>
                <w:spacing w:val="0"/>
                <w:sz w:val="21"/>
                <w:szCs w:val="21"/>
                <w:highlight w:val="none"/>
                <w:shd w:val="clear" w:color="auto" w:fill="FFFFFF"/>
              </w:rPr>
              <w:t>投标函按招标文件规定填报了项目名称、补遗书编号（如有）工期、工程质量要求及安全目标；</w:t>
            </w:r>
          </w:p>
          <w:p w14:paraId="45D7D0F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b.</w:t>
            </w:r>
            <w:r>
              <w:rPr>
                <w:rFonts w:hint="eastAsia" w:ascii="宋体" w:hAnsi="宋体" w:eastAsia="宋体" w:cs="宋体"/>
                <w:i w:val="0"/>
                <w:iCs w:val="0"/>
                <w:caps w:val="0"/>
                <w:color w:val="auto"/>
                <w:spacing w:val="0"/>
                <w:sz w:val="21"/>
                <w:szCs w:val="21"/>
                <w:highlight w:val="none"/>
                <w:shd w:val="clear" w:color="auto" w:fill="FFFFFF"/>
              </w:rPr>
              <w:t>投标文件组成齐全完整，内容均按规定填写。</w:t>
            </w:r>
          </w:p>
        </w:tc>
      </w:tr>
      <w:tr w14:paraId="4D31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10" w:type="dxa"/>
            <w:noWrap w:val="0"/>
            <w:vAlign w:val="center"/>
          </w:tcPr>
          <w:p w14:paraId="2F61FE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w:t>
            </w:r>
          </w:p>
        </w:tc>
        <w:tc>
          <w:tcPr>
            <w:tcW w:w="1642" w:type="dxa"/>
            <w:noWrap w:val="0"/>
            <w:vAlign w:val="center"/>
          </w:tcPr>
          <w:p w14:paraId="42ED6B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投标文件签字盖章</w:t>
            </w:r>
          </w:p>
        </w:tc>
        <w:tc>
          <w:tcPr>
            <w:tcW w:w="6667" w:type="dxa"/>
            <w:noWrap w:val="0"/>
            <w:vAlign w:val="center"/>
          </w:tcPr>
          <w:p w14:paraId="63793A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投标文件上法定代表人或其授权代理人的签字、投标人的单位章盖章齐全，符合招标文件规定</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5157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10" w:type="dxa"/>
            <w:noWrap w:val="0"/>
            <w:vAlign w:val="center"/>
          </w:tcPr>
          <w:p w14:paraId="773452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3</w:t>
            </w:r>
          </w:p>
        </w:tc>
        <w:tc>
          <w:tcPr>
            <w:tcW w:w="1642" w:type="dxa"/>
            <w:noWrap w:val="0"/>
            <w:vAlign w:val="center"/>
          </w:tcPr>
          <w:p w14:paraId="7D352A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投标保证金</w:t>
            </w:r>
          </w:p>
        </w:tc>
        <w:tc>
          <w:tcPr>
            <w:tcW w:w="6667" w:type="dxa"/>
            <w:noWrap w:val="0"/>
            <w:vAlign w:val="center"/>
          </w:tcPr>
          <w:p w14:paraId="6DC4EC1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投标人按照招标文件的规定提供了投标保证金</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0D93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10" w:type="dxa"/>
            <w:noWrap w:val="0"/>
            <w:vAlign w:val="center"/>
          </w:tcPr>
          <w:p w14:paraId="1CD0B9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4</w:t>
            </w:r>
          </w:p>
        </w:tc>
        <w:tc>
          <w:tcPr>
            <w:tcW w:w="1642" w:type="dxa"/>
            <w:noWrap w:val="0"/>
            <w:vAlign w:val="center"/>
          </w:tcPr>
          <w:p w14:paraId="40B90B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授权委托书</w:t>
            </w:r>
          </w:p>
        </w:tc>
        <w:tc>
          <w:tcPr>
            <w:tcW w:w="6667" w:type="dxa"/>
            <w:noWrap w:val="0"/>
            <w:vAlign w:val="center"/>
          </w:tcPr>
          <w:p w14:paraId="588837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投标人法定代表人授权委托代理人签署投标文件的，需提交授权委托书，且授权人和被授权人均在授权委托书上签名，</w:t>
            </w:r>
            <w:r>
              <w:rPr>
                <w:rFonts w:hint="eastAsia" w:ascii="宋体" w:hAnsi="宋体" w:eastAsia="宋体" w:cs="宋体"/>
                <w:i w:val="0"/>
                <w:iCs w:val="0"/>
                <w:caps w:val="0"/>
                <w:color w:val="auto"/>
                <w:spacing w:val="0"/>
                <w:sz w:val="21"/>
                <w:szCs w:val="21"/>
                <w:highlight w:val="none"/>
                <w:shd w:val="clear" w:color="auto" w:fill="FFFFFF"/>
                <w:lang w:val="en-US" w:eastAsia="zh-CN"/>
              </w:rPr>
              <w:t>或使用</w:t>
            </w:r>
            <w:r>
              <w:rPr>
                <w:rFonts w:hint="eastAsia" w:ascii="宋体" w:hAnsi="宋体" w:eastAsia="宋体" w:cs="宋体"/>
                <w:i w:val="0"/>
                <w:iCs w:val="0"/>
                <w:caps w:val="0"/>
                <w:color w:val="auto"/>
                <w:spacing w:val="0"/>
                <w:sz w:val="21"/>
                <w:szCs w:val="21"/>
                <w:highlight w:val="none"/>
                <w:shd w:val="clear" w:color="auto" w:fill="FFFFFF"/>
              </w:rPr>
              <w:t>个人电子印章或电子签名章</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367A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10" w:type="dxa"/>
            <w:noWrap w:val="0"/>
            <w:vAlign w:val="center"/>
          </w:tcPr>
          <w:p w14:paraId="5A718E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5</w:t>
            </w:r>
          </w:p>
        </w:tc>
        <w:tc>
          <w:tcPr>
            <w:tcW w:w="1642" w:type="dxa"/>
            <w:noWrap w:val="0"/>
            <w:vAlign w:val="center"/>
          </w:tcPr>
          <w:p w14:paraId="6BBBC1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法定代表人身份证明</w:t>
            </w:r>
          </w:p>
        </w:tc>
        <w:tc>
          <w:tcPr>
            <w:tcW w:w="6667" w:type="dxa"/>
            <w:noWrap w:val="0"/>
            <w:vAlign w:val="center"/>
          </w:tcPr>
          <w:p w14:paraId="65F88B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投标人法定代表人亲自签署投标文件的，提供了法定代表人身份证明，且法定代表人在法定代表人身份证明上签名，</w:t>
            </w:r>
            <w:r>
              <w:rPr>
                <w:rFonts w:hint="eastAsia" w:ascii="宋体" w:hAnsi="宋体" w:eastAsia="宋体" w:cs="宋体"/>
                <w:i w:val="0"/>
                <w:iCs w:val="0"/>
                <w:caps w:val="0"/>
                <w:color w:val="auto"/>
                <w:spacing w:val="0"/>
                <w:sz w:val="21"/>
                <w:szCs w:val="21"/>
                <w:highlight w:val="none"/>
                <w:shd w:val="clear" w:color="auto" w:fill="FFFFFF"/>
                <w:lang w:val="en-US" w:eastAsia="zh-CN"/>
              </w:rPr>
              <w:t>或使用</w:t>
            </w:r>
            <w:r>
              <w:rPr>
                <w:rFonts w:hint="eastAsia" w:ascii="宋体" w:hAnsi="宋体" w:eastAsia="宋体" w:cs="宋体"/>
                <w:i w:val="0"/>
                <w:iCs w:val="0"/>
                <w:caps w:val="0"/>
                <w:color w:val="auto"/>
                <w:spacing w:val="0"/>
                <w:sz w:val="21"/>
                <w:szCs w:val="21"/>
                <w:highlight w:val="none"/>
                <w:shd w:val="clear" w:color="auto" w:fill="FFFFFF"/>
              </w:rPr>
              <w:t>个人电子印章或电子签名章</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6146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10" w:type="dxa"/>
            <w:noWrap w:val="0"/>
            <w:vAlign w:val="center"/>
          </w:tcPr>
          <w:p w14:paraId="21F355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6</w:t>
            </w:r>
          </w:p>
        </w:tc>
        <w:tc>
          <w:tcPr>
            <w:tcW w:w="1642" w:type="dxa"/>
            <w:noWrap w:val="0"/>
            <w:vAlign w:val="center"/>
          </w:tcPr>
          <w:p w14:paraId="371883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多个投标文件</w:t>
            </w:r>
          </w:p>
        </w:tc>
        <w:tc>
          <w:tcPr>
            <w:tcW w:w="6667" w:type="dxa"/>
            <w:noWrap w:val="0"/>
            <w:vAlign w:val="center"/>
          </w:tcPr>
          <w:p w14:paraId="1745B6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同一投标人未提交两个以上不同的投标文件。</w:t>
            </w:r>
          </w:p>
        </w:tc>
      </w:tr>
      <w:tr w14:paraId="6AB8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noWrap w:val="0"/>
            <w:vAlign w:val="center"/>
          </w:tcPr>
          <w:p w14:paraId="6D1E47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7</w:t>
            </w:r>
          </w:p>
        </w:tc>
        <w:tc>
          <w:tcPr>
            <w:tcW w:w="1642" w:type="dxa"/>
            <w:noWrap w:val="0"/>
            <w:vAlign w:val="center"/>
          </w:tcPr>
          <w:p w14:paraId="0F768E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投标报价</w:t>
            </w:r>
          </w:p>
        </w:tc>
        <w:tc>
          <w:tcPr>
            <w:tcW w:w="6667" w:type="dxa"/>
            <w:noWrap w:val="0"/>
            <w:vAlign w:val="center"/>
          </w:tcPr>
          <w:p w14:paraId="75DA53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投标文件中未出现有关投标报价的内容。</w:t>
            </w:r>
          </w:p>
        </w:tc>
      </w:tr>
      <w:tr w14:paraId="4B2A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0" w:type="dxa"/>
            <w:noWrap w:val="0"/>
            <w:vAlign w:val="center"/>
          </w:tcPr>
          <w:p w14:paraId="6A7340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8</w:t>
            </w:r>
          </w:p>
        </w:tc>
        <w:tc>
          <w:tcPr>
            <w:tcW w:w="1642" w:type="dxa"/>
            <w:noWrap w:val="0"/>
            <w:vAlign w:val="center"/>
          </w:tcPr>
          <w:p w14:paraId="32A8CF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项目完成期限</w:t>
            </w:r>
          </w:p>
        </w:tc>
        <w:tc>
          <w:tcPr>
            <w:tcW w:w="6667" w:type="dxa"/>
            <w:noWrap w:val="0"/>
            <w:vAlign w:val="center"/>
          </w:tcPr>
          <w:p w14:paraId="0104BE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投标文件载明的招标项目完成期限未超过招标文件规定的时限。</w:t>
            </w:r>
          </w:p>
        </w:tc>
      </w:tr>
      <w:tr w14:paraId="551F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10" w:type="dxa"/>
            <w:noWrap w:val="0"/>
            <w:vAlign w:val="center"/>
          </w:tcPr>
          <w:p w14:paraId="707459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9</w:t>
            </w:r>
          </w:p>
        </w:tc>
        <w:tc>
          <w:tcPr>
            <w:tcW w:w="1642" w:type="dxa"/>
            <w:noWrap w:val="0"/>
            <w:vAlign w:val="center"/>
          </w:tcPr>
          <w:p w14:paraId="28E75F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实质性响应</w:t>
            </w:r>
          </w:p>
        </w:tc>
        <w:tc>
          <w:tcPr>
            <w:tcW w:w="6667" w:type="dxa"/>
            <w:noWrap w:val="0"/>
            <w:vAlign w:val="center"/>
          </w:tcPr>
          <w:p w14:paraId="60C7B8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投标文件对招标文件的实质性要求和条件作出响应。</w:t>
            </w:r>
          </w:p>
        </w:tc>
      </w:tr>
      <w:tr w14:paraId="5444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jc w:val="center"/>
        </w:trPr>
        <w:tc>
          <w:tcPr>
            <w:tcW w:w="910" w:type="dxa"/>
            <w:noWrap w:val="0"/>
            <w:vAlign w:val="center"/>
          </w:tcPr>
          <w:p w14:paraId="4B2355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10</w:t>
            </w:r>
          </w:p>
        </w:tc>
        <w:tc>
          <w:tcPr>
            <w:tcW w:w="1642" w:type="dxa"/>
            <w:noWrap w:val="0"/>
            <w:vAlign w:val="center"/>
          </w:tcPr>
          <w:p w14:paraId="0207E0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权利义务</w:t>
            </w:r>
          </w:p>
        </w:tc>
        <w:tc>
          <w:tcPr>
            <w:tcW w:w="6667" w:type="dxa"/>
            <w:noWrap w:val="0"/>
            <w:vAlign w:val="center"/>
          </w:tcPr>
          <w:p w14:paraId="345B0F7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权利义务符合招标文件规定：</w:t>
            </w:r>
          </w:p>
          <w:p w14:paraId="7E0976B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a.</w:t>
            </w:r>
            <w:r>
              <w:rPr>
                <w:rFonts w:hint="eastAsia" w:ascii="宋体" w:hAnsi="宋体" w:eastAsia="宋体" w:cs="宋体"/>
                <w:i w:val="0"/>
                <w:iCs w:val="0"/>
                <w:caps w:val="0"/>
                <w:color w:val="auto"/>
                <w:spacing w:val="0"/>
                <w:sz w:val="21"/>
                <w:szCs w:val="21"/>
                <w:highlight w:val="none"/>
                <w:shd w:val="clear" w:color="auto" w:fill="FFFFFF"/>
              </w:rPr>
              <w:t>投标人应接受招标文件规定的风险划分原则，未提出新的风险划分办法；</w:t>
            </w:r>
          </w:p>
          <w:p w14:paraId="10008D6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b.</w:t>
            </w:r>
            <w:r>
              <w:rPr>
                <w:rFonts w:hint="eastAsia" w:ascii="宋体" w:hAnsi="宋体" w:eastAsia="宋体" w:cs="宋体"/>
                <w:i w:val="0"/>
                <w:iCs w:val="0"/>
                <w:caps w:val="0"/>
                <w:color w:val="auto"/>
                <w:spacing w:val="0"/>
                <w:sz w:val="21"/>
                <w:szCs w:val="21"/>
                <w:highlight w:val="none"/>
                <w:shd w:val="clear" w:color="auto" w:fill="FFFFFF"/>
              </w:rPr>
              <w:t>投标人未增加发包人的责任范围，或减少投标人义务；</w:t>
            </w:r>
          </w:p>
          <w:p w14:paraId="558FD02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c.</w:t>
            </w:r>
            <w:r>
              <w:rPr>
                <w:rFonts w:hint="eastAsia" w:ascii="宋体" w:hAnsi="宋体" w:eastAsia="宋体" w:cs="宋体"/>
                <w:i w:val="0"/>
                <w:iCs w:val="0"/>
                <w:caps w:val="0"/>
                <w:color w:val="auto"/>
                <w:spacing w:val="0"/>
                <w:sz w:val="21"/>
                <w:szCs w:val="21"/>
                <w:highlight w:val="none"/>
                <w:shd w:val="clear" w:color="auto" w:fill="FFFFFF"/>
              </w:rPr>
              <w:t>投标人未提出不同的工程验收、计量、支付办法；</w:t>
            </w:r>
          </w:p>
          <w:p w14:paraId="01FA738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d.</w:t>
            </w:r>
            <w:r>
              <w:rPr>
                <w:rFonts w:hint="eastAsia" w:ascii="宋体" w:hAnsi="宋体" w:eastAsia="宋体" w:cs="宋体"/>
                <w:i w:val="0"/>
                <w:iCs w:val="0"/>
                <w:caps w:val="0"/>
                <w:color w:val="auto"/>
                <w:spacing w:val="0"/>
                <w:sz w:val="21"/>
                <w:szCs w:val="21"/>
                <w:highlight w:val="none"/>
                <w:shd w:val="clear" w:color="auto" w:fill="FFFFFF"/>
              </w:rPr>
              <w:t>投标人对合同纠纷、事故处理办法未提出异议；</w:t>
            </w:r>
          </w:p>
          <w:p w14:paraId="7778CA1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e.</w:t>
            </w:r>
            <w:r>
              <w:rPr>
                <w:rFonts w:hint="eastAsia" w:ascii="宋体" w:hAnsi="宋体" w:eastAsia="宋体" w:cs="宋体"/>
                <w:i w:val="0"/>
                <w:iCs w:val="0"/>
                <w:caps w:val="0"/>
                <w:color w:val="auto"/>
                <w:spacing w:val="0"/>
                <w:sz w:val="21"/>
                <w:szCs w:val="21"/>
                <w:highlight w:val="none"/>
                <w:shd w:val="clear" w:color="auto" w:fill="FFFFFF"/>
              </w:rPr>
              <w:t>投标人在投标活动中无欺诈行为；</w:t>
            </w:r>
          </w:p>
          <w:p w14:paraId="1BEE735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Chars="0" w:right="0" w:rightChars="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f.投标人未对合同条款有重要保留。</w:t>
            </w:r>
          </w:p>
        </w:tc>
      </w:tr>
    </w:tbl>
    <w:p w14:paraId="514B16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100" w:beforeAutospacing="0" w:after="0" w:afterAutospacing="0" w:line="360" w:lineRule="auto"/>
        <w:ind w:left="0" w:right="0" w:firstLine="0"/>
        <w:jc w:val="left"/>
        <w:textAlignment w:val="auto"/>
        <w:rPr>
          <w:rFonts w:hint="default" w:ascii="宋体" w:hAnsi="宋体" w:eastAsia="宋体" w:cs="宋体"/>
          <w:b/>
          <w:bCs/>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资格评审</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565"/>
        <w:gridCol w:w="6090"/>
      </w:tblGrid>
      <w:tr w14:paraId="35D0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12" w:type="dxa"/>
            <w:noWrap w:val="0"/>
            <w:vAlign w:val="center"/>
          </w:tcPr>
          <w:p w14:paraId="2178D6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t>序号</w:t>
            </w:r>
          </w:p>
        </w:tc>
        <w:tc>
          <w:tcPr>
            <w:tcW w:w="1683" w:type="dxa"/>
            <w:noWrap w:val="0"/>
            <w:vAlign w:val="center"/>
          </w:tcPr>
          <w:p w14:paraId="166E94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t>评审因素</w:t>
            </w:r>
          </w:p>
        </w:tc>
        <w:tc>
          <w:tcPr>
            <w:tcW w:w="6643" w:type="dxa"/>
            <w:noWrap w:val="0"/>
            <w:vAlign w:val="center"/>
          </w:tcPr>
          <w:p w14:paraId="5A79B2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t>评审标准</w:t>
            </w:r>
          </w:p>
        </w:tc>
      </w:tr>
      <w:tr w14:paraId="567F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12" w:type="dxa"/>
            <w:noWrap w:val="0"/>
            <w:vAlign w:val="center"/>
          </w:tcPr>
          <w:p w14:paraId="28568A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w:t>
            </w:r>
          </w:p>
        </w:tc>
        <w:tc>
          <w:tcPr>
            <w:tcW w:w="1683" w:type="dxa"/>
            <w:noWrap w:val="0"/>
            <w:vAlign w:val="center"/>
          </w:tcPr>
          <w:p w14:paraId="3F7AFD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证照要求</w:t>
            </w:r>
          </w:p>
        </w:tc>
        <w:tc>
          <w:tcPr>
            <w:tcW w:w="6643" w:type="dxa"/>
            <w:noWrap w:val="0"/>
            <w:vAlign w:val="center"/>
          </w:tcPr>
          <w:p w14:paraId="37D80A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投标人具备有效的营业执照、监理资质证书</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47BF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12" w:type="dxa"/>
            <w:noWrap w:val="0"/>
            <w:vAlign w:val="center"/>
          </w:tcPr>
          <w:p w14:paraId="16727A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w:t>
            </w:r>
          </w:p>
        </w:tc>
        <w:tc>
          <w:tcPr>
            <w:tcW w:w="1683" w:type="dxa"/>
            <w:noWrap w:val="0"/>
            <w:vAlign w:val="center"/>
          </w:tcPr>
          <w:p w14:paraId="4A187D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资质等级</w:t>
            </w:r>
          </w:p>
        </w:tc>
        <w:tc>
          <w:tcPr>
            <w:tcW w:w="6643" w:type="dxa"/>
            <w:noWrap w:val="0"/>
            <w:vAlign w:val="center"/>
          </w:tcPr>
          <w:p w14:paraId="092AA7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投标人的资质等级符合招标文件规定</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466A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12" w:type="dxa"/>
            <w:noWrap w:val="0"/>
            <w:vAlign w:val="center"/>
          </w:tcPr>
          <w:p w14:paraId="7AA12E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3</w:t>
            </w:r>
          </w:p>
        </w:tc>
        <w:tc>
          <w:tcPr>
            <w:tcW w:w="1683" w:type="dxa"/>
            <w:noWrap w:val="0"/>
            <w:vAlign w:val="center"/>
          </w:tcPr>
          <w:p w14:paraId="4C140F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类似项目业绩</w:t>
            </w:r>
          </w:p>
        </w:tc>
        <w:tc>
          <w:tcPr>
            <w:tcW w:w="6643" w:type="dxa"/>
            <w:noWrap w:val="0"/>
            <w:vAlign w:val="center"/>
          </w:tcPr>
          <w:p w14:paraId="60EFB2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投标人的类似项目业绩符合招标文件规定</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6AC3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2" w:type="dxa"/>
            <w:noWrap w:val="0"/>
            <w:vAlign w:val="center"/>
          </w:tcPr>
          <w:p w14:paraId="7660CA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bidi="ar-SA"/>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4</w:t>
            </w:r>
          </w:p>
        </w:tc>
        <w:tc>
          <w:tcPr>
            <w:tcW w:w="1683" w:type="dxa"/>
            <w:noWrap w:val="0"/>
            <w:vAlign w:val="center"/>
          </w:tcPr>
          <w:p w14:paraId="4F9E00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信誉</w:t>
            </w:r>
          </w:p>
        </w:tc>
        <w:tc>
          <w:tcPr>
            <w:tcW w:w="6643" w:type="dxa"/>
            <w:noWrap w:val="0"/>
            <w:vAlign w:val="center"/>
          </w:tcPr>
          <w:p w14:paraId="7D1FE1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投标人的信誉符合招标文件规定</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4A68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12" w:type="dxa"/>
            <w:noWrap w:val="0"/>
            <w:vAlign w:val="center"/>
          </w:tcPr>
          <w:p w14:paraId="27D00F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bidi="ar-SA"/>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5</w:t>
            </w:r>
          </w:p>
        </w:tc>
        <w:tc>
          <w:tcPr>
            <w:tcW w:w="1683" w:type="dxa"/>
            <w:noWrap w:val="0"/>
            <w:vAlign w:val="center"/>
          </w:tcPr>
          <w:p w14:paraId="09BD00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项目总监理工程师</w:t>
            </w:r>
          </w:p>
        </w:tc>
        <w:tc>
          <w:tcPr>
            <w:tcW w:w="6643" w:type="dxa"/>
            <w:noWrap w:val="0"/>
            <w:vAlign w:val="center"/>
          </w:tcPr>
          <w:p w14:paraId="6B89E4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投标人的总监理工程师或驻地监理工程师资格、在岗情况符合招标文件规定</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1635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2" w:type="dxa"/>
            <w:noWrap w:val="0"/>
            <w:vAlign w:val="center"/>
          </w:tcPr>
          <w:p w14:paraId="097444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bidi="ar-SA"/>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6</w:t>
            </w:r>
          </w:p>
        </w:tc>
        <w:tc>
          <w:tcPr>
            <w:tcW w:w="1683" w:type="dxa"/>
            <w:noWrap w:val="0"/>
            <w:vAlign w:val="center"/>
          </w:tcPr>
          <w:p w14:paraId="428854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rPr>
              <w:t>投标人关联情形和信用情况</w:t>
            </w:r>
          </w:p>
        </w:tc>
        <w:tc>
          <w:tcPr>
            <w:tcW w:w="6643" w:type="dxa"/>
            <w:noWrap w:val="0"/>
            <w:vAlign w:val="center"/>
          </w:tcPr>
          <w:p w14:paraId="47264C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投标人不存在第二章“投标人须知”第1.4.3项或1.4.4项规定的任何一种情形</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31A2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2" w:type="dxa"/>
            <w:noWrap w:val="0"/>
            <w:vAlign w:val="center"/>
          </w:tcPr>
          <w:p w14:paraId="41A4FA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rightChars="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bidi="ar-SA"/>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7</w:t>
            </w:r>
          </w:p>
        </w:tc>
        <w:tc>
          <w:tcPr>
            <w:tcW w:w="1683" w:type="dxa"/>
            <w:noWrap w:val="0"/>
            <w:vAlign w:val="center"/>
          </w:tcPr>
          <w:p w14:paraId="47E1BD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全国公路建设市场信用信息管理系统</w:t>
            </w:r>
          </w:p>
        </w:tc>
        <w:tc>
          <w:tcPr>
            <w:tcW w:w="6643" w:type="dxa"/>
            <w:noWrap w:val="0"/>
            <w:vAlign w:val="center"/>
          </w:tcPr>
          <w:p w14:paraId="1FA479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i w:val="0"/>
                <w:iCs w:val="0"/>
                <w:caps w:val="0"/>
                <w:color w:val="auto"/>
                <w:spacing w:val="0"/>
                <w:sz w:val="21"/>
                <w:szCs w:val="21"/>
                <w:highlight w:val="none"/>
                <w:shd w:val="clear" w:color="auto" w:fill="FFFFFF"/>
              </w:rPr>
              <w:t>投标人符合第二章“投标人须知”第1.4.5项规定</w:t>
            </w:r>
            <w:r>
              <w:rPr>
                <w:rFonts w:hint="eastAsia" w:ascii="宋体" w:hAnsi="宋体" w:eastAsia="宋体" w:cs="宋体"/>
                <w:i w:val="0"/>
                <w:iCs w:val="0"/>
                <w:caps w:val="0"/>
                <w:color w:val="auto"/>
                <w:spacing w:val="0"/>
                <w:sz w:val="21"/>
                <w:szCs w:val="21"/>
                <w:highlight w:val="none"/>
                <w:shd w:val="clear" w:color="auto" w:fill="FFFFFF"/>
                <w:lang w:eastAsia="zh-CN"/>
              </w:rPr>
              <w:t>。</w:t>
            </w:r>
          </w:p>
        </w:tc>
      </w:tr>
    </w:tbl>
    <w:p w14:paraId="4E205C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100" w:beforeAutospacing="0" w:after="0" w:afterAutospacing="0" w:line="360" w:lineRule="auto"/>
        <w:ind w:left="0" w:right="0" w:firstLine="0"/>
        <w:jc w:val="left"/>
        <w:textAlignment w:val="auto"/>
        <w:rPr>
          <w:rFonts w:hint="default" w:ascii="宋体" w:hAnsi="宋体" w:eastAsia="宋体" w:cs="宋体"/>
          <w:b/>
          <w:bCs/>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技术建议书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875"/>
        <w:gridCol w:w="3789"/>
        <w:gridCol w:w="955"/>
        <w:gridCol w:w="955"/>
        <w:gridCol w:w="957"/>
      </w:tblGrid>
      <w:tr w14:paraId="7539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07" w:type="dxa"/>
            <w:noWrap w:val="0"/>
            <w:vAlign w:val="center"/>
          </w:tcPr>
          <w:p w14:paraId="44383D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序号</w:t>
            </w:r>
          </w:p>
        </w:tc>
        <w:tc>
          <w:tcPr>
            <w:tcW w:w="1875" w:type="dxa"/>
            <w:noWrap w:val="0"/>
            <w:vAlign w:val="center"/>
          </w:tcPr>
          <w:p w14:paraId="39376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评审因素</w:t>
            </w:r>
          </w:p>
        </w:tc>
        <w:tc>
          <w:tcPr>
            <w:tcW w:w="3789" w:type="dxa"/>
            <w:noWrap w:val="0"/>
            <w:vAlign w:val="center"/>
          </w:tcPr>
          <w:p w14:paraId="61DB2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评审标准</w:t>
            </w:r>
          </w:p>
        </w:tc>
        <w:tc>
          <w:tcPr>
            <w:tcW w:w="955" w:type="dxa"/>
            <w:noWrap w:val="0"/>
            <w:vAlign w:val="center"/>
          </w:tcPr>
          <w:p w14:paraId="45876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分值（分）</w:t>
            </w:r>
          </w:p>
        </w:tc>
        <w:tc>
          <w:tcPr>
            <w:tcW w:w="955" w:type="dxa"/>
            <w:noWrap w:val="0"/>
            <w:vAlign w:val="center"/>
          </w:tcPr>
          <w:p w14:paraId="6F8C6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权重（%）</w:t>
            </w:r>
          </w:p>
        </w:tc>
        <w:tc>
          <w:tcPr>
            <w:tcW w:w="957" w:type="dxa"/>
            <w:noWrap w:val="0"/>
            <w:vAlign w:val="center"/>
          </w:tcPr>
          <w:p w14:paraId="746D0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客观分</w:t>
            </w:r>
          </w:p>
        </w:tc>
      </w:tr>
      <w:tr w14:paraId="3319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707" w:type="dxa"/>
            <w:noWrap w:val="0"/>
            <w:vAlign w:val="center"/>
          </w:tcPr>
          <w:p w14:paraId="471B0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w:t>
            </w:r>
          </w:p>
        </w:tc>
        <w:tc>
          <w:tcPr>
            <w:tcW w:w="1875" w:type="dxa"/>
            <w:noWrap w:val="0"/>
            <w:vAlign w:val="center"/>
          </w:tcPr>
          <w:p w14:paraId="7630CEE8">
            <w:pPr>
              <w:pStyle w:val="9"/>
              <w:spacing w:line="360" w:lineRule="exact"/>
              <w:ind w:left="105" w:leftChars="0"/>
              <w:jc w:val="cente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color w:val="auto"/>
                <w:sz w:val="21"/>
                <w:szCs w:val="21"/>
                <w:lang w:eastAsia="zh-CN"/>
              </w:rPr>
              <w:t>监理大纲（或监理方案）和措施</w:t>
            </w:r>
          </w:p>
        </w:tc>
        <w:tc>
          <w:tcPr>
            <w:tcW w:w="3789" w:type="dxa"/>
            <w:noWrap w:val="0"/>
            <w:vAlign w:val="center"/>
          </w:tcPr>
          <w:p w14:paraId="1279D3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aps w:val="0"/>
                <w:color w:val="auto"/>
                <w:spacing w:val="0"/>
                <w:sz w:val="21"/>
                <w:szCs w:val="21"/>
                <w:highlight w:val="none"/>
                <w:shd w:val="clear" w:color="auto" w:fill="FFFFFF"/>
                <w:lang w:eastAsia="zh-CN"/>
              </w:rPr>
              <w:t>监理大纲（或监理方案）和措施完整、合理、可行得4.9～6.0分，基本得力、可行得3.6～4.8分；未提供不得分。</w:t>
            </w:r>
          </w:p>
        </w:tc>
        <w:tc>
          <w:tcPr>
            <w:tcW w:w="955" w:type="dxa"/>
            <w:noWrap w:val="0"/>
            <w:vAlign w:val="center"/>
          </w:tcPr>
          <w:p w14:paraId="5A8A5BE7">
            <w:pPr>
              <w:pStyle w:val="9"/>
              <w:spacing w:line="360" w:lineRule="exact"/>
              <w:ind w:right="86" w:rightChars="0"/>
              <w:jc w:val="cente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color w:val="auto"/>
                <w:sz w:val="21"/>
                <w:szCs w:val="21"/>
                <w:lang w:eastAsia="zh-CN"/>
              </w:rPr>
              <w:t>6</w:t>
            </w:r>
          </w:p>
        </w:tc>
        <w:tc>
          <w:tcPr>
            <w:tcW w:w="955" w:type="dxa"/>
            <w:noWrap w:val="0"/>
            <w:vAlign w:val="center"/>
          </w:tcPr>
          <w:p w14:paraId="0205C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100</w:t>
            </w:r>
          </w:p>
        </w:tc>
        <w:tc>
          <w:tcPr>
            <w:tcW w:w="957" w:type="dxa"/>
            <w:noWrap w:val="0"/>
            <w:vAlign w:val="center"/>
          </w:tcPr>
          <w:p w14:paraId="1394D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p>
        </w:tc>
      </w:tr>
      <w:tr w14:paraId="25E7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707" w:type="dxa"/>
            <w:noWrap w:val="0"/>
            <w:vAlign w:val="center"/>
          </w:tcPr>
          <w:p w14:paraId="33615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2</w:t>
            </w:r>
          </w:p>
        </w:tc>
        <w:tc>
          <w:tcPr>
            <w:tcW w:w="1875" w:type="dxa"/>
            <w:noWrap w:val="0"/>
            <w:vAlign w:val="center"/>
          </w:tcPr>
          <w:p w14:paraId="0D3DB5CD">
            <w:pPr>
              <w:pStyle w:val="9"/>
              <w:spacing w:line="360" w:lineRule="exact"/>
              <w:ind w:left="105" w:leftChars="0"/>
              <w:jc w:val="center"/>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color w:val="auto"/>
                <w:sz w:val="21"/>
                <w:szCs w:val="21"/>
                <w:lang w:eastAsia="zh-CN"/>
              </w:rPr>
              <w:t>监理工作</w:t>
            </w:r>
          </w:p>
        </w:tc>
        <w:tc>
          <w:tcPr>
            <w:tcW w:w="3789" w:type="dxa"/>
            <w:noWrap w:val="0"/>
            <w:vAlign w:val="center"/>
          </w:tcPr>
          <w:p w14:paraId="1AF59E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eastAsia="zh-CN"/>
              </w:rPr>
              <w:t>监理工作内容齐全、措施及计划安排清晰、可行得4.0～5.0分，基本清晰、可行得3.0～3.9分；未提供不得分。</w:t>
            </w:r>
          </w:p>
        </w:tc>
        <w:tc>
          <w:tcPr>
            <w:tcW w:w="955" w:type="dxa"/>
            <w:noWrap w:val="0"/>
            <w:vAlign w:val="center"/>
          </w:tcPr>
          <w:p w14:paraId="7E57DA8C">
            <w:pPr>
              <w:pStyle w:val="9"/>
              <w:spacing w:line="360" w:lineRule="exact"/>
              <w:ind w:right="86" w:rightChars="0"/>
              <w:jc w:val="cente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color w:val="auto"/>
                <w:sz w:val="21"/>
                <w:szCs w:val="21"/>
                <w:lang w:eastAsia="zh-CN"/>
              </w:rPr>
              <w:t>5</w:t>
            </w:r>
          </w:p>
        </w:tc>
        <w:tc>
          <w:tcPr>
            <w:tcW w:w="955" w:type="dxa"/>
            <w:noWrap w:val="0"/>
            <w:vAlign w:val="center"/>
          </w:tcPr>
          <w:p w14:paraId="65F1B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100</w:t>
            </w:r>
          </w:p>
        </w:tc>
        <w:tc>
          <w:tcPr>
            <w:tcW w:w="957" w:type="dxa"/>
            <w:noWrap w:val="0"/>
            <w:vAlign w:val="center"/>
          </w:tcPr>
          <w:p w14:paraId="4D846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p>
        </w:tc>
      </w:tr>
      <w:tr w14:paraId="6BBA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07" w:type="dxa"/>
            <w:noWrap w:val="0"/>
            <w:vAlign w:val="center"/>
          </w:tcPr>
          <w:p w14:paraId="13054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3</w:t>
            </w:r>
          </w:p>
        </w:tc>
        <w:tc>
          <w:tcPr>
            <w:tcW w:w="1875" w:type="dxa"/>
            <w:noWrap w:val="0"/>
            <w:vAlign w:val="center"/>
          </w:tcPr>
          <w:p w14:paraId="14F50005">
            <w:pPr>
              <w:pStyle w:val="9"/>
              <w:spacing w:line="360" w:lineRule="exact"/>
              <w:ind w:left="105"/>
              <w:jc w:val="center"/>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总监理工程师</w:t>
            </w:r>
          </w:p>
          <w:p w14:paraId="4FDF7535">
            <w:pPr>
              <w:pStyle w:val="9"/>
              <w:spacing w:line="360" w:lineRule="exact"/>
              <w:ind w:left="105" w:leftChars="0"/>
              <w:jc w:val="center"/>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color w:val="auto"/>
                <w:sz w:val="21"/>
                <w:szCs w:val="21"/>
                <w:lang w:eastAsia="zh-CN"/>
              </w:rPr>
              <w:t>职责及权限</w:t>
            </w:r>
          </w:p>
        </w:tc>
        <w:tc>
          <w:tcPr>
            <w:tcW w:w="3789" w:type="dxa"/>
            <w:noWrap w:val="0"/>
            <w:vAlign w:val="center"/>
          </w:tcPr>
          <w:p w14:paraId="007B2C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eastAsia="zh-CN"/>
              </w:rPr>
              <w:t>职责、权限分明得4.0～5.0分，基本分明得3.0～3.9分；未提供不得分。</w:t>
            </w:r>
          </w:p>
        </w:tc>
        <w:tc>
          <w:tcPr>
            <w:tcW w:w="955" w:type="dxa"/>
            <w:noWrap w:val="0"/>
            <w:vAlign w:val="center"/>
          </w:tcPr>
          <w:p w14:paraId="089332AB">
            <w:pPr>
              <w:pStyle w:val="9"/>
              <w:spacing w:line="360" w:lineRule="exact"/>
              <w:ind w:right="86" w:rightChars="0"/>
              <w:jc w:val="cente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color w:val="auto"/>
                <w:sz w:val="21"/>
                <w:szCs w:val="21"/>
                <w:lang w:eastAsia="zh-CN"/>
              </w:rPr>
              <w:t>5</w:t>
            </w:r>
          </w:p>
        </w:tc>
        <w:tc>
          <w:tcPr>
            <w:tcW w:w="955" w:type="dxa"/>
            <w:noWrap w:val="0"/>
            <w:vAlign w:val="center"/>
          </w:tcPr>
          <w:p w14:paraId="3C604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100</w:t>
            </w:r>
          </w:p>
        </w:tc>
        <w:tc>
          <w:tcPr>
            <w:tcW w:w="957" w:type="dxa"/>
            <w:noWrap w:val="0"/>
            <w:vAlign w:val="center"/>
          </w:tcPr>
          <w:p w14:paraId="3FF4B1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p>
        </w:tc>
      </w:tr>
      <w:tr w14:paraId="1163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707" w:type="dxa"/>
            <w:noWrap w:val="0"/>
            <w:vAlign w:val="center"/>
          </w:tcPr>
          <w:p w14:paraId="219F7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4</w:t>
            </w:r>
          </w:p>
        </w:tc>
        <w:tc>
          <w:tcPr>
            <w:tcW w:w="1875" w:type="dxa"/>
            <w:noWrap w:val="0"/>
            <w:vAlign w:val="center"/>
          </w:tcPr>
          <w:p w14:paraId="4096F430">
            <w:pPr>
              <w:pStyle w:val="9"/>
              <w:spacing w:line="360" w:lineRule="exact"/>
              <w:ind w:left="105"/>
              <w:jc w:val="center"/>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color w:val="auto"/>
                <w:sz w:val="21"/>
                <w:szCs w:val="21"/>
                <w:lang w:eastAsia="zh-CN"/>
              </w:rPr>
              <w:t>主要监理服务人员职责</w:t>
            </w:r>
          </w:p>
        </w:tc>
        <w:tc>
          <w:tcPr>
            <w:tcW w:w="3789" w:type="dxa"/>
            <w:noWrap w:val="0"/>
            <w:vAlign w:val="center"/>
          </w:tcPr>
          <w:p w14:paraId="43E073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eastAsia="zh-CN"/>
              </w:rPr>
              <w:t>岗位职责明确、可行得1.6～2.0分，基本明确、可行得1.2～1.5分；未提供不得分。</w:t>
            </w:r>
          </w:p>
        </w:tc>
        <w:tc>
          <w:tcPr>
            <w:tcW w:w="955" w:type="dxa"/>
            <w:noWrap w:val="0"/>
            <w:vAlign w:val="center"/>
          </w:tcPr>
          <w:p w14:paraId="4697B51E">
            <w:pPr>
              <w:pStyle w:val="9"/>
              <w:spacing w:line="360" w:lineRule="exact"/>
              <w:ind w:right="86" w:rightChars="0"/>
              <w:jc w:val="cente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color w:val="auto"/>
                <w:sz w:val="21"/>
                <w:szCs w:val="21"/>
                <w:lang w:eastAsia="zh-CN"/>
              </w:rPr>
              <w:t>2</w:t>
            </w:r>
          </w:p>
        </w:tc>
        <w:tc>
          <w:tcPr>
            <w:tcW w:w="955" w:type="dxa"/>
            <w:noWrap w:val="0"/>
            <w:vAlign w:val="center"/>
          </w:tcPr>
          <w:p w14:paraId="3C7E8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100</w:t>
            </w:r>
          </w:p>
        </w:tc>
        <w:tc>
          <w:tcPr>
            <w:tcW w:w="957" w:type="dxa"/>
            <w:noWrap w:val="0"/>
            <w:vAlign w:val="center"/>
          </w:tcPr>
          <w:p w14:paraId="0AB624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p>
        </w:tc>
      </w:tr>
      <w:tr w14:paraId="121F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707" w:type="dxa"/>
            <w:noWrap w:val="0"/>
            <w:vAlign w:val="center"/>
          </w:tcPr>
          <w:p w14:paraId="5540D2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5</w:t>
            </w:r>
          </w:p>
        </w:tc>
        <w:tc>
          <w:tcPr>
            <w:tcW w:w="1875" w:type="dxa"/>
            <w:noWrap w:val="0"/>
            <w:vAlign w:val="center"/>
          </w:tcPr>
          <w:p w14:paraId="13CF97DC">
            <w:pPr>
              <w:pStyle w:val="9"/>
              <w:spacing w:line="360" w:lineRule="exact"/>
              <w:ind w:left="105" w:leftChars="0"/>
              <w:jc w:val="center"/>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color w:val="auto"/>
                <w:sz w:val="21"/>
                <w:szCs w:val="21"/>
                <w:lang w:eastAsia="zh-CN"/>
              </w:rPr>
              <w:t>监理仪器、设备和设施的配备</w:t>
            </w:r>
          </w:p>
        </w:tc>
        <w:tc>
          <w:tcPr>
            <w:tcW w:w="3789" w:type="dxa"/>
            <w:noWrap w:val="0"/>
            <w:vAlign w:val="center"/>
          </w:tcPr>
          <w:p w14:paraId="5E60CE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eastAsia="zh-CN"/>
              </w:rPr>
              <w:t>监理仪器、设备和设施的配备措施完整、明确、可行得1.6～2.0分，基本明确、可行得1.2～1.5分；未提供不得分。</w:t>
            </w:r>
          </w:p>
        </w:tc>
        <w:tc>
          <w:tcPr>
            <w:tcW w:w="955" w:type="dxa"/>
            <w:noWrap w:val="0"/>
            <w:vAlign w:val="center"/>
          </w:tcPr>
          <w:p w14:paraId="1EAB158A">
            <w:pPr>
              <w:pStyle w:val="9"/>
              <w:spacing w:line="360" w:lineRule="exact"/>
              <w:ind w:right="86" w:rightChars="0"/>
              <w:jc w:val="cente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color w:val="auto"/>
                <w:sz w:val="21"/>
                <w:szCs w:val="21"/>
                <w:lang w:eastAsia="zh-CN"/>
              </w:rPr>
              <w:t>2</w:t>
            </w:r>
          </w:p>
        </w:tc>
        <w:tc>
          <w:tcPr>
            <w:tcW w:w="955" w:type="dxa"/>
            <w:noWrap w:val="0"/>
            <w:vAlign w:val="center"/>
          </w:tcPr>
          <w:p w14:paraId="71629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100</w:t>
            </w:r>
          </w:p>
        </w:tc>
        <w:tc>
          <w:tcPr>
            <w:tcW w:w="957" w:type="dxa"/>
            <w:noWrap w:val="0"/>
            <w:vAlign w:val="center"/>
          </w:tcPr>
          <w:p w14:paraId="13775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p>
        </w:tc>
      </w:tr>
      <w:tr w14:paraId="2DB3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707" w:type="dxa"/>
            <w:noWrap w:val="0"/>
            <w:vAlign w:val="center"/>
          </w:tcPr>
          <w:p w14:paraId="04DD2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6</w:t>
            </w:r>
          </w:p>
        </w:tc>
        <w:tc>
          <w:tcPr>
            <w:tcW w:w="1875" w:type="dxa"/>
            <w:noWrap w:val="0"/>
            <w:vAlign w:val="center"/>
          </w:tcPr>
          <w:p w14:paraId="37FF881C">
            <w:pPr>
              <w:pStyle w:val="9"/>
              <w:spacing w:line="360" w:lineRule="exact"/>
              <w:ind w:left="105" w:leftChars="0"/>
              <w:jc w:val="cente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color w:val="auto"/>
                <w:sz w:val="21"/>
                <w:szCs w:val="21"/>
                <w:lang w:eastAsia="zh-CN"/>
              </w:rPr>
              <w:t>监理工作程序</w:t>
            </w:r>
          </w:p>
        </w:tc>
        <w:tc>
          <w:tcPr>
            <w:tcW w:w="3789" w:type="dxa"/>
            <w:noWrap w:val="0"/>
            <w:vAlign w:val="center"/>
          </w:tcPr>
          <w:p w14:paraId="45244A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aps w:val="0"/>
                <w:color w:val="auto"/>
                <w:spacing w:val="0"/>
                <w:sz w:val="21"/>
                <w:szCs w:val="21"/>
                <w:highlight w:val="none"/>
                <w:shd w:val="clear" w:color="auto" w:fill="FFFFFF"/>
                <w:lang w:eastAsia="zh-CN"/>
              </w:rPr>
              <w:t>监理服务工作程序条理清晰、可行得4.0～5.0分，基本清晰、可行得3.0～3.9分；未提供不得分。</w:t>
            </w:r>
          </w:p>
        </w:tc>
        <w:tc>
          <w:tcPr>
            <w:tcW w:w="955" w:type="dxa"/>
            <w:noWrap w:val="0"/>
            <w:vAlign w:val="center"/>
          </w:tcPr>
          <w:p w14:paraId="37721C45">
            <w:pPr>
              <w:pStyle w:val="9"/>
              <w:spacing w:line="360" w:lineRule="exact"/>
              <w:ind w:right="86" w:rightChars="0"/>
              <w:jc w:val="cente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color w:val="auto"/>
                <w:sz w:val="21"/>
                <w:szCs w:val="21"/>
                <w:lang w:eastAsia="zh-CN"/>
              </w:rPr>
              <w:t>5</w:t>
            </w:r>
          </w:p>
        </w:tc>
        <w:tc>
          <w:tcPr>
            <w:tcW w:w="955" w:type="dxa"/>
            <w:noWrap w:val="0"/>
            <w:vAlign w:val="center"/>
          </w:tcPr>
          <w:p w14:paraId="7C779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100</w:t>
            </w:r>
          </w:p>
        </w:tc>
        <w:tc>
          <w:tcPr>
            <w:tcW w:w="957" w:type="dxa"/>
            <w:noWrap w:val="0"/>
            <w:vAlign w:val="center"/>
          </w:tcPr>
          <w:p w14:paraId="7C7AE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p>
        </w:tc>
      </w:tr>
    </w:tbl>
    <w:p w14:paraId="7D24A9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100" w:beforeAutospacing="0" w:after="0" w:afterAutospacing="0" w:line="360" w:lineRule="auto"/>
        <w:ind w:left="0" w:right="0" w:firstLine="0"/>
        <w:jc w:val="left"/>
        <w:textAlignment w:val="auto"/>
        <w:rPr>
          <w:rFonts w:hint="default" w:ascii="宋体" w:hAnsi="宋体" w:eastAsia="宋体" w:cs="宋体"/>
          <w:b/>
          <w:bCs/>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主要人员</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872"/>
        <w:gridCol w:w="3792"/>
        <w:gridCol w:w="955"/>
        <w:gridCol w:w="955"/>
        <w:gridCol w:w="957"/>
      </w:tblGrid>
      <w:tr w14:paraId="6271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07" w:type="dxa"/>
            <w:noWrap w:val="0"/>
            <w:vAlign w:val="center"/>
          </w:tcPr>
          <w:p w14:paraId="288C7E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序号</w:t>
            </w:r>
          </w:p>
        </w:tc>
        <w:tc>
          <w:tcPr>
            <w:tcW w:w="1872" w:type="dxa"/>
            <w:noWrap w:val="0"/>
            <w:vAlign w:val="center"/>
          </w:tcPr>
          <w:p w14:paraId="034A4F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评审因素</w:t>
            </w:r>
          </w:p>
        </w:tc>
        <w:tc>
          <w:tcPr>
            <w:tcW w:w="3792" w:type="dxa"/>
            <w:noWrap w:val="0"/>
            <w:vAlign w:val="center"/>
          </w:tcPr>
          <w:p w14:paraId="7B4B78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评审标准</w:t>
            </w:r>
          </w:p>
        </w:tc>
        <w:tc>
          <w:tcPr>
            <w:tcW w:w="955" w:type="dxa"/>
            <w:noWrap w:val="0"/>
            <w:vAlign w:val="center"/>
          </w:tcPr>
          <w:p w14:paraId="02F72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分值（分）</w:t>
            </w:r>
          </w:p>
        </w:tc>
        <w:tc>
          <w:tcPr>
            <w:tcW w:w="955" w:type="dxa"/>
            <w:noWrap w:val="0"/>
            <w:vAlign w:val="center"/>
          </w:tcPr>
          <w:p w14:paraId="4EE16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权重（%）</w:t>
            </w:r>
          </w:p>
        </w:tc>
        <w:tc>
          <w:tcPr>
            <w:tcW w:w="957" w:type="dxa"/>
            <w:noWrap w:val="0"/>
            <w:vAlign w:val="center"/>
          </w:tcPr>
          <w:p w14:paraId="5B95A5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客观分</w:t>
            </w:r>
          </w:p>
        </w:tc>
      </w:tr>
      <w:tr w14:paraId="3DD0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7" w:type="dxa"/>
            <w:vMerge w:val="restart"/>
            <w:noWrap w:val="0"/>
            <w:vAlign w:val="center"/>
          </w:tcPr>
          <w:p w14:paraId="55BB4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w:t>
            </w:r>
          </w:p>
        </w:tc>
        <w:tc>
          <w:tcPr>
            <w:tcW w:w="1872" w:type="dxa"/>
            <w:vMerge w:val="restart"/>
            <w:noWrap w:val="0"/>
            <w:vAlign w:val="center"/>
          </w:tcPr>
          <w:p w14:paraId="020D1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总监理工程师</w:t>
            </w:r>
          </w:p>
        </w:tc>
        <w:tc>
          <w:tcPr>
            <w:tcW w:w="3792" w:type="dxa"/>
            <w:noWrap w:val="0"/>
            <w:vAlign w:val="center"/>
          </w:tcPr>
          <w:p w14:paraId="2D5945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b/>
                <w:bCs/>
                <w:color w:val="auto"/>
                <w:sz w:val="21"/>
                <w:szCs w:val="21"/>
                <w:lang w:eastAsia="zh-CN"/>
              </w:rPr>
              <w:t>满足资格审查要求得基本分</w:t>
            </w:r>
            <w:r>
              <w:rPr>
                <w:rFonts w:hint="eastAsia" w:ascii="宋体" w:hAnsi="宋体" w:eastAsia="宋体" w:cs="宋体"/>
                <w:b/>
                <w:bCs/>
                <w:color w:val="auto"/>
                <w:sz w:val="21"/>
                <w:szCs w:val="21"/>
                <w:lang w:val="en-US" w:eastAsia="zh-CN"/>
              </w:rPr>
              <w:t>12</w:t>
            </w:r>
            <w:r>
              <w:rPr>
                <w:rFonts w:hint="eastAsia" w:ascii="宋体" w:hAnsi="宋体" w:eastAsia="宋体" w:cs="宋体"/>
                <w:b/>
                <w:bCs/>
                <w:color w:val="auto"/>
                <w:sz w:val="21"/>
                <w:szCs w:val="21"/>
                <w:lang w:eastAsia="zh-CN"/>
              </w:rPr>
              <w:t>分；</w:t>
            </w:r>
          </w:p>
        </w:tc>
        <w:tc>
          <w:tcPr>
            <w:tcW w:w="955" w:type="dxa"/>
            <w:vMerge w:val="restart"/>
            <w:noWrap w:val="0"/>
            <w:vAlign w:val="center"/>
          </w:tcPr>
          <w:p w14:paraId="78E36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20</w:t>
            </w:r>
          </w:p>
        </w:tc>
        <w:tc>
          <w:tcPr>
            <w:tcW w:w="955" w:type="dxa"/>
            <w:vMerge w:val="restart"/>
            <w:noWrap w:val="0"/>
            <w:vAlign w:val="center"/>
          </w:tcPr>
          <w:p w14:paraId="688EA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100</w:t>
            </w:r>
          </w:p>
        </w:tc>
        <w:tc>
          <w:tcPr>
            <w:tcW w:w="957" w:type="dxa"/>
            <w:vMerge w:val="restart"/>
            <w:noWrap w:val="0"/>
            <w:vAlign w:val="center"/>
          </w:tcPr>
          <w:p w14:paraId="54D4E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是</w:t>
            </w:r>
          </w:p>
        </w:tc>
      </w:tr>
      <w:tr w14:paraId="2355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trPr>
        <w:tc>
          <w:tcPr>
            <w:tcW w:w="707" w:type="dxa"/>
            <w:vMerge w:val="continue"/>
            <w:noWrap w:val="0"/>
            <w:vAlign w:val="center"/>
          </w:tcPr>
          <w:p w14:paraId="3B9A5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p>
        </w:tc>
        <w:tc>
          <w:tcPr>
            <w:tcW w:w="1872" w:type="dxa"/>
            <w:vMerge w:val="continue"/>
            <w:noWrap w:val="0"/>
            <w:vAlign w:val="center"/>
          </w:tcPr>
          <w:p w14:paraId="7A7E2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p>
        </w:tc>
        <w:tc>
          <w:tcPr>
            <w:tcW w:w="3792" w:type="dxa"/>
            <w:noWrap w:val="0"/>
            <w:vAlign w:val="center"/>
          </w:tcPr>
          <w:p w14:paraId="4D533B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bCs/>
                <w:color w:val="auto"/>
                <w:sz w:val="21"/>
                <w:szCs w:val="21"/>
                <w:lang w:eastAsia="zh-CN"/>
              </w:rPr>
              <w:t>职称（</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lang w:eastAsia="zh-CN"/>
              </w:rPr>
              <w:t>分）：</w:t>
            </w:r>
            <w:r>
              <w:rPr>
                <w:rFonts w:hint="eastAsia" w:ascii="宋体" w:hAnsi="宋体" w:eastAsia="宋体" w:cs="宋体"/>
                <w:b w:val="0"/>
                <w:bCs w:val="0"/>
                <w:color w:val="auto"/>
                <w:sz w:val="21"/>
                <w:szCs w:val="21"/>
                <w:lang w:eastAsia="zh-CN"/>
              </w:rPr>
              <w:t>公路工程相关专业高级职称得</w:t>
            </w:r>
            <w:r>
              <w:rPr>
                <w:rFonts w:hint="eastAsia" w:ascii="宋体" w:hAnsi="宋体" w:eastAsia="宋体" w:cs="宋体"/>
                <w:b w:val="0"/>
                <w:bCs w:val="0"/>
                <w:color w:val="auto"/>
                <w:sz w:val="21"/>
                <w:szCs w:val="21"/>
                <w:lang w:val="en-US" w:eastAsia="zh-CN"/>
              </w:rPr>
              <w:t>2.0</w:t>
            </w:r>
            <w:r>
              <w:rPr>
                <w:rFonts w:hint="eastAsia" w:ascii="宋体" w:hAnsi="宋体" w:eastAsia="宋体" w:cs="宋体"/>
                <w:b w:val="0"/>
                <w:bCs w:val="0"/>
                <w:color w:val="auto"/>
                <w:sz w:val="21"/>
                <w:szCs w:val="21"/>
                <w:lang w:eastAsia="zh-CN"/>
              </w:rPr>
              <w:t>分；</w:t>
            </w:r>
          </w:p>
          <w:p w14:paraId="1D2E8A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工作经历（</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lang w:eastAsia="zh-CN"/>
              </w:rPr>
              <w:t>分）：</w:t>
            </w:r>
            <w:r>
              <w:rPr>
                <w:rFonts w:hint="eastAsia" w:ascii="宋体" w:hAnsi="宋体" w:eastAsia="宋体" w:cs="宋体"/>
                <w:b w:val="0"/>
                <w:bCs w:val="0"/>
                <w:color w:val="auto"/>
                <w:sz w:val="21"/>
                <w:szCs w:val="21"/>
                <w:lang w:eastAsia="zh-CN"/>
              </w:rPr>
              <w:t>5年（不含）以上工作经历，每增加一年加</w:t>
            </w:r>
            <w:r>
              <w:rPr>
                <w:rFonts w:hint="eastAsia" w:ascii="宋体" w:hAnsi="宋体" w:eastAsia="宋体" w:cs="宋体"/>
                <w:b w:val="0"/>
                <w:bCs w:val="0"/>
                <w:color w:val="auto"/>
                <w:sz w:val="21"/>
                <w:szCs w:val="21"/>
                <w:lang w:val="en-US" w:eastAsia="zh-CN"/>
              </w:rPr>
              <w:t>0.4</w:t>
            </w:r>
            <w:r>
              <w:rPr>
                <w:rFonts w:hint="eastAsia" w:ascii="宋体" w:hAnsi="宋体" w:eastAsia="宋体" w:cs="宋体"/>
                <w:b w:val="0"/>
                <w:bCs w:val="0"/>
                <w:color w:val="auto"/>
                <w:sz w:val="21"/>
                <w:szCs w:val="21"/>
                <w:lang w:eastAsia="zh-CN"/>
              </w:rPr>
              <w:t>分，本小项最高得</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.0分；</w:t>
            </w:r>
          </w:p>
          <w:p w14:paraId="153BF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b/>
                <w:bCs/>
                <w:i w:val="0"/>
                <w:iCs w:val="0"/>
                <w:caps w:val="0"/>
                <w:color w:val="auto"/>
                <w:spacing w:val="0"/>
                <w:sz w:val="21"/>
                <w:szCs w:val="21"/>
                <w:highlight w:val="none"/>
                <w:shd w:val="clear" w:color="auto" w:fill="FFFFFF"/>
                <w:lang w:eastAsia="zh-CN"/>
              </w:rPr>
            </w:pPr>
            <w:r>
              <w:rPr>
                <w:rFonts w:hint="eastAsia" w:ascii="宋体" w:hAnsi="宋体" w:eastAsia="宋体" w:cs="宋体"/>
                <w:b/>
                <w:bCs/>
                <w:color w:val="auto"/>
                <w:sz w:val="21"/>
                <w:szCs w:val="21"/>
                <w:lang w:eastAsia="zh-CN"/>
              </w:rPr>
              <w:t>业绩（</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lang w:eastAsia="zh-CN"/>
              </w:rPr>
              <w:t>分）：</w:t>
            </w:r>
            <w:r>
              <w:rPr>
                <w:rFonts w:hint="eastAsia" w:ascii="宋体" w:hAnsi="宋体" w:eastAsia="宋体" w:cs="宋体"/>
                <w:b w:val="0"/>
                <w:bCs w:val="0"/>
                <w:color w:val="auto"/>
                <w:sz w:val="21"/>
                <w:szCs w:val="21"/>
                <w:lang w:eastAsia="zh-CN"/>
              </w:rPr>
              <w:t>增加1项担任过总监理工程师的</w:t>
            </w:r>
            <w:r>
              <w:rPr>
                <w:rFonts w:hint="eastAsia" w:ascii="宋体" w:hAnsi="宋体" w:eastAsia="宋体" w:cs="宋体"/>
                <w:b w:val="0"/>
                <w:bCs w:val="0"/>
                <w:color w:val="auto"/>
                <w:sz w:val="21"/>
                <w:szCs w:val="21"/>
                <w:lang w:val="en-US" w:eastAsia="zh-CN"/>
              </w:rPr>
              <w:t>类似项目</w:t>
            </w:r>
            <w:r>
              <w:rPr>
                <w:rFonts w:hint="eastAsia" w:ascii="宋体" w:hAnsi="宋体" w:eastAsia="宋体" w:cs="宋体"/>
                <w:b w:val="0"/>
                <w:bCs w:val="0"/>
                <w:color w:val="auto"/>
                <w:sz w:val="21"/>
                <w:szCs w:val="21"/>
                <w:lang w:eastAsia="zh-CN"/>
              </w:rPr>
              <w:t>施工监理业绩加2.0分，本小项最高得</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.0分。</w:t>
            </w:r>
          </w:p>
        </w:tc>
        <w:tc>
          <w:tcPr>
            <w:tcW w:w="955" w:type="dxa"/>
            <w:vMerge w:val="continue"/>
            <w:noWrap w:val="0"/>
            <w:vAlign w:val="center"/>
          </w:tcPr>
          <w:p w14:paraId="33660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p>
        </w:tc>
        <w:tc>
          <w:tcPr>
            <w:tcW w:w="955" w:type="dxa"/>
            <w:vMerge w:val="continue"/>
            <w:noWrap w:val="0"/>
            <w:vAlign w:val="center"/>
          </w:tcPr>
          <w:p w14:paraId="704C4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p>
        </w:tc>
        <w:tc>
          <w:tcPr>
            <w:tcW w:w="957" w:type="dxa"/>
            <w:vMerge w:val="continue"/>
            <w:noWrap w:val="0"/>
            <w:vAlign w:val="center"/>
          </w:tcPr>
          <w:p w14:paraId="33567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p>
        </w:tc>
      </w:tr>
      <w:tr w14:paraId="1322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atLeast"/>
        </w:trPr>
        <w:tc>
          <w:tcPr>
            <w:tcW w:w="707" w:type="dxa"/>
            <w:noWrap w:val="0"/>
            <w:vAlign w:val="center"/>
          </w:tcPr>
          <w:p w14:paraId="3AEDA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2</w:t>
            </w:r>
          </w:p>
        </w:tc>
        <w:tc>
          <w:tcPr>
            <w:tcW w:w="1872" w:type="dxa"/>
            <w:noWrap w:val="0"/>
            <w:vAlign w:val="center"/>
          </w:tcPr>
          <w:p w14:paraId="6D81F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道路监理工程师</w:t>
            </w:r>
          </w:p>
          <w:p w14:paraId="0D58F17C">
            <w:pPr>
              <w:pStyle w:val="2"/>
              <w:rPr>
                <w:rFonts w:hint="default"/>
                <w:color w:val="auto"/>
                <w:lang w:val="en-US" w:eastAsia="zh-CN"/>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（2名）</w:t>
            </w:r>
          </w:p>
        </w:tc>
        <w:tc>
          <w:tcPr>
            <w:tcW w:w="3792" w:type="dxa"/>
            <w:noWrap w:val="0"/>
            <w:vAlign w:val="center"/>
          </w:tcPr>
          <w:p w14:paraId="56D024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bCs/>
                <w:color w:val="auto"/>
                <w:sz w:val="21"/>
                <w:szCs w:val="21"/>
                <w:lang w:eastAsia="zh-CN"/>
              </w:rPr>
              <w:t>资格（</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lang w:eastAsia="zh-CN"/>
              </w:rPr>
              <w:t>分）：</w:t>
            </w:r>
            <w:r>
              <w:rPr>
                <w:rFonts w:hint="eastAsia" w:ascii="宋体" w:hAnsi="宋体" w:eastAsia="宋体" w:cs="宋体"/>
                <w:b w:val="0"/>
                <w:bCs w:val="0"/>
                <w:color w:val="auto"/>
                <w:sz w:val="21"/>
                <w:szCs w:val="21"/>
                <w:lang w:eastAsia="zh-CN"/>
              </w:rPr>
              <w:t>省级专业监理工程师得0.5分，国家级专业监理工程师得1.0分。</w:t>
            </w:r>
          </w:p>
          <w:p w14:paraId="7FB89A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bCs/>
                <w:color w:val="auto"/>
                <w:sz w:val="21"/>
                <w:szCs w:val="21"/>
                <w:lang w:eastAsia="zh-CN"/>
              </w:rPr>
              <w:t>职称（</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lang w:eastAsia="zh-CN"/>
              </w:rPr>
              <w:t>分）：</w:t>
            </w:r>
            <w:r>
              <w:rPr>
                <w:rFonts w:hint="eastAsia" w:ascii="宋体" w:hAnsi="宋体" w:eastAsia="宋体" w:cs="宋体"/>
                <w:b w:val="0"/>
                <w:bCs w:val="0"/>
                <w:color w:val="auto"/>
                <w:sz w:val="21"/>
                <w:szCs w:val="21"/>
                <w:lang w:eastAsia="zh-CN"/>
              </w:rPr>
              <w:t>具有公路工程相关专业中级职称</w:t>
            </w:r>
            <w:r>
              <w:rPr>
                <w:rFonts w:hint="eastAsia" w:ascii="宋体" w:hAnsi="宋体" w:eastAsia="宋体" w:cs="宋体"/>
                <w:b w:val="0"/>
                <w:bCs w:val="0"/>
                <w:color w:val="auto"/>
                <w:sz w:val="21"/>
                <w:szCs w:val="21"/>
                <w:lang w:val="en-US" w:eastAsia="zh-CN"/>
              </w:rPr>
              <w:t>0.5</w:t>
            </w:r>
            <w:r>
              <w:rPr>
                <w:rFonts w:hint="eastAsia" w:ascii="宋体" w:hAnsi="宋体" w:eastAsia="宋体" w:cs="宋体"/>
                <w:b w:val="0"/>
                <w:bCs w:val="0"/>
                <w:color w:val="auto"/>
                <w:sz w:val="21"/>
                <w:szCs w:val="21"/>
                <w:lang w:eastAsia="zh-CN"/>
              </w:rPr>
              <w:t>分，高级职称得</w:t>
            </w:r>
            <w:r>
              <w:rPr>
                <w:rFonts w:hint="eastAsia" w:ascii="宋体" w:hAnsi="宋体" w:eastAsia="宋体" w:cs="宋体"/>
                <w:b w:val="0"/>
                <w:bCs w:val="0"/>
                <w:color w:val="auto"/>
                <w:sz w:val="21"/>
                <w:szCs w:val="21"/>
                <w:lang w:val="en-US" w:eastAsia="zh-CN"/>
              </w:rPr>
              <w:t>1.0</w:t>
            </w:r>
            <w:r>
              <w:rPr>
                <w:rFonts w:hint="eastAsia" w:ascii="宋体" w:hAnsi="宋体" w:eastAsia="宋体" w:cs="宋体"/>
                <w:b w:val="0"/>
                <w:bCs w:val="0"/>
                <w:color w:val="auto"/>
                <w:sz w:val="21"/>
                <w:szCs w:val="21"/>
                <w:lang w:eastAsia="zh-CN"/>
              </w:rPr>
              <w:t>分；</w:t>
            </w:r>
          </w:p>
          <w:p w14:paraId="0A3FCC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b/>
                <w:bCs/>
                <w:i w:val="0"/>
                <w:iCs w:val="0"/>
                <w:caps w:val="0"/>
                <w:color w:val="auto"/>
                <w:spacing w:val="0"/>
                <w:sz w:val="21"/>
                <w:szCs w:val="21"/>
                <w:highlight w:val="none"/>
                <w:shd w:val="clear" w:color="auto" w:fill="FFFFFF"/>
                <w:lang w:eastAsia="zh-CN"/>
              </w:rPr>
              <w:t>学历（</w:t>
            </w:r>
            <w:r>
              <w:rPr>
                <w:rFonts w:hint="eastAsia" w:ascii="宋体" w:hAnsi="宋体" w:eastAsia="宋体" w:cs="宋体"/>
                <w:b/>
                <w:bCs/>
                <w:i w:val="0"/>
                <w:iCs w:val="0"/>
                <w:caps w:val="0"/>
                <w:color w:val="auto"/>
                <w:spacing w:val="0"/>
                <w:sz w:val="21"/>
                <w:szCs w:val="21"/>
                <w:highlight w:val="none"/>
                <w:shd w:val="clear" w:color="auto" w:fill="FFFFFF"/>
                <w:lang w:val="en-US" w:eastAsia="zh-CN"/>
              </w:rPr>
              <w:t>1</w:t>
            </w:r>
            <w:r>
              <w:rPr>
                <w:rFonts w:hint="eastAsia" w:ascii="宋体" w:hAnsi="宋体" w:eastAsia="宋体" w:cs="宋体"/>
                <w:b/>
                <w:bCs/>
                <w:i w:val="0"/>
                <w:iCs w:val="0"/>
                <w:caps w:val="0"/>
                <w:color w:val="auto"/>
                <w:spacing w:val="0"/>
                <w:sz w:val="21"/>
                <w:szCs w:val="21"/>
                <w:highlight w:val="none"/>
                <w:shd w:val="clear" w:color="auto" w:fill="FFFFFF"/>
                <w:lang w:eastAsia="zh-CN"/>
              </w:rPr>
              <w:t>分）：</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大专学历得0.5分，本科及以上学历得1</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.0</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分；</w:t>
            </w:r>
          </w:p>
          <w:p w14:paraId="355E9C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i w:val="0"/>
                <w:iCs w:val="0"/>
                <w:caps w:val="0"/>
                <w:color w:val="auto"/>
                <w:spacing w:val="0"/>
                <w:sz w:val="21"/>
                <w:szCs w:val="21"/>
                <w:highlight w:val="none"/>
                <w:shd w:val="clear" w:color="auto" w:fill="FFFFFF"/>
                <w:lang w:eastAsia="zh-CN"/>
              </w:rPr>
              <w:t>工作经历（</w:t>
            </w:r>
            <w:r>
              <w:rPr>
                <w:rFonts w:hint="eastAsia" w:ascii="宋体" w:hAnsi="宋体" w:eastAsia="宋体" w:cs="宋体"/>
                <w:b/>
                <w:bCs/>
                <w:i w:val="0"/>
                <w:iCs w:val="0"/>
                <w:caps w:val="0"/>
                <w:color w:val="auto"/>
                <w:spacing w:val="0"/>
                <w:sz w:val="21"/>
                <w:szCs w:val="21"/>
                <w:highlight w:val="none"/>
                <w:shd w:val="clear" w:color="auto" w:fill="FFFFFF"/>
                <w:lang w:val="en-US" w:eastAsia="zh-CN"/>
              </w:rPr>
              <w:t>1</w:t>
            </w:r>
            <w:r>
              <w:rPr>
                <w:rFonts w:hint="eastAsia" w:ascii="宋体" w:hAnsi="宋体" w:eastAsia="宋体" w:cs="宋体"/>
                <w:b/>
                <w:bCs/>
                <w:i w:val="0"/>
                <w:iCs w:val="0"/>
                <w:caps w:val="0"/>
                <w:color w:val="auto"/>
                <w:spacing w:val="0"/>
                <w:sz w:val="21"/>
                <w:szCs w:val="21"/>
                <w:highlight w:val="none"/>
                <w:shd w:val="clear" w:color="auto" w:fill="FFFFFF"/>
                <w:lang w:eastAsia="zh-CN"/>
              </w:rPr>
              <w:t>分）：</w:t>
            </w:r>
            <w:r>
              <w:rPr>
                <w:rFonts w:hint="eastAsia" w:ascii="宋体" w:hAnsi="宋体" w:eastAsia="宋体" w:cs="宋体"/>
                <w:i w:val="0"/>
                <w:iCs w:val="0"/>
                <w:caps w:val="0"/>
                <w:color w:val="auto"/>
                <w:spacing w:val="0"/>
                <w:sz w:val="21"/>
                <w:szCs w:val="21"/>
                <w:highlight w:val="none"/>
                <w:shd w:val="clear" w:color="auto" w:fill="FFFFFF"/>
                <w:lang w:eastAsia="zh-CN"/>
              </w:rPr>
              <w:t>从事道路工程监理工作3年（不含）以上工作经历，每增加一年加</w:t>
            </w:r>
            <w:r>
              <w:rPr>
                <w:rFonts w:hint="eastAsia" w:ascii="宋体" w:hAnsi="宋体" w:eastAsia="宋体" w:cs="宋体"/>
                <w:i w:val="0"/>
                <w:iCs w:val="0"/>
                <w:caps w:val="0"/>
                <w:color w:val="auto"/>
                <w:spacing w:val="0"/>
                <w:sz w:val="21"/>
                <w:szCs w:val="21"/>
                <w:highlight w:val="none"/>
                <w:shd w:val="clear" w:color="auto" w:fill="FFFFFF"/>
                <w:lang w:val="en-US" w:eastAsia="zh-CN"/>
              </w:rPr>
              <w:t>0.2</w:t>
            </w:r>
            <w:r>
              <w:rPr>
                <w:rFonts w:hint="eastAsia" w:ascii="宋体" w:hAnsi="宋体" w:eastAsia="宋体" w:cs="宋体"/>
                <w:i w:val="0"/>
                <w:iCs w:val="0"/>
                <w:caps w:val="0"/>
                <w:color w:val="auto"/>
                <w:spacing w:val="0"/>
                <w:sz w:val="21"/>
                <w:szCs w:val="21"/>
                <w:highlight w:val="none"/>
                <w:shd w:val="clear" w:color="auto" w:fill="FFFFFF"/>
                <w:lang w:eastAsia="zh-CN"/>
              </w:rPr>
              <w:t>分，本小项最高得</w:t>
            </w:r>
            <w:r>
              <w:rPr>
                <w:rFonts w:hint="eastAsia" w:ascii="宋体" w:hAnsi="宋体" w:eastAsia="宋体" w:cs="宋体"/>
                <w:i w:val="0"/>
                <w:iCs w:val="0"/>
                <w:caps w:val="0"/>
                <w:color w:val="auto"/>
                <w:spacing w:val="0"/>
                <w:sz w:val="21"/>
                <w:szCs w:val="21"/>
                <w:highlight w:val="none"/>
                <w:shd w:val="clear" w:color="auto" w:fill="FFFFFF"/>
                <w:lang w:val="en-US" w:eastAsia="zh-CN"/>
              </w:rPr>
              <w:t>1</w:t>
            </w:r>
            <w:r>
              <w:rPr>
                <w:rFonts w:hint="eastAsia" w:ascii="宋体" w:hAnsi="宋体" w:eastAsia="宋体" w:cs="宋体"/>
                <w:i w:val="0"/>
                <w:iCs w:val="0"/>
                <w:caps w:val="0"/>
                <w:color w:val="auto"/>
                <w:spacing w:val="0"/>
                <w:sz w:val="21"/>
                <w:szCs w:val="21"/>
                <w:highlight w:val="none"/>
                <w:shd w:val="clear" w:color="auto" w:fill="FFFFFF"/>
                <w:lang w:eastAsia="zh-CN"/>
              </w:rPr>
              <w:t>.0分</w:t>
            </w:r>
            <w:r>
              <w:rPr>
                <w:rFonts w:hint="eastAsia" w:ascii="宋体" w:hAnsi="宋体" w:eastAsia="宋体" w:cs="宋体"/>
                <w:i w:val="0"/>
                <w:iCs w:val="0"/>
                <w:caps w:val="0"/>
                <w:color w:val="auto"/>
                <w:spacing w:val="0"/>
                <w:sz w:val="21"/>
                <w:szCs w:val="21"/>
                <w:highlight w:val="none"/>
                <w:shd w:val="clear" w:color="auto" w:fill="FFFFFF"/>
                <w:lang w:val="en-US" w:eastAsia="zh-CN"/>
              </w:rPr>
              <w:t>。</w:t>
            </w:r>
          </w:p>
        </w:tc>
        <w:tc>
          <w:tcPr>
            <w:tcW w:w="955" w:type="dxa"/>
            <w:noWrap w:val="0"/>
            <w:vAlign w:val="center"/>
          </w:tcPr>
          <w:p w14:paraId="445FB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8</w:t>
            </w:r>
          </w:p>
        </w:tc>
        <w:tc>
          <w:tcPr>
            <w:tcW w:w="955" w:type="dxa"/>
            <w:noWrap w:val="0"/>
            <w:vAlign w:val="center"/>
          </w:tcPr>
          <w:p w14:paraId="41582A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100</w:t>
            </w:r>
          </w:p>
        </w:tc>
        <w:tc>
          <w:tcPr>
            <w:tcW w:w="957" w:type="dxa"/>
            <w:noWrap w:val="0"/>
            <w:vAlign w:val="center"/>
          </w:tcPr>
          <w:p w14:paraId="584B9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是</w:t>
            </w:r>
          </w:p>
        </w:tc>
      </w:tr>
      <w:tr w14:paraId="6FD4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707" w:type="dxa"/>
            <w:noWrap w:val="0"/>
            <w:vAlign w:val="center"/>
          </w:tcPr>
          <w:p w14:paraId="6E3412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3</w:t>
            </w:r>
          </w:p>
        </w:tc>
        <w:tc>
          <w:tcPr>
            <w:tcW w:w="1872" w:type="dxa"/>
            <w:noWrap w:val="0"/>
            <w:vAlign w:val="center"/>
          </w:tcPr>
          <w:p w14:paraId="6BDCC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试验检测工程师</w:t>
            </w:r>
          </w:p>
          <w:p w14:paraId="7C822CB6">
            <w:pPr>
              <w:pStyle w:val="2"/>
              <w:rPr>
                <w:rFonts w:hint="eastAsia"/>
                <w:color w:val="auto"/>
                <w:lang w:val="en-US" w:eastAsia="zh-CN"/>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（2名）</w:t>
            </w:r>
          </w:p>
        </w:tc>
        <w:tc>
          <w:tcPr>
            <w:tcW w:w="3792" w:type="dxa"/>
            <w:noWrap w:val="0"/>
            <w:vAlign w:val="center"/>
          </w:tcPr>
          <w:p w14:paraId="2B46B8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b/>
                <w:bCs/>
                <w:i w:val="0"/>
                <w:iCs w:val="0"/>
                <w:caps w:val="0"/>
                <w:color w:val="auto"/>
                <w:spacing w:val="0"/>
                <w:sz w:val="21"/>
                <w:szCs w:val="21"/>
                <w:highlight w:val="none"/>
                <w:shd w:val="clear" w:color="auto" w:fill="FFFFFF"/>
                <w:lang w:eastAsia="zh-CN"/>
              </w:rPr>
              <w:t>职称（</w:t>
            </w:r>
            <w:r>
              <w:rPr>
                <w:rFonts w:hint="eastAsia" w:ascii="宋体" w:hAnsi="宋体" w:eastAsia="宋体" w:cs="宋体"/>
                <w:b/>
                <w:bCs/>
                <w:i w:val="0"/>
                <w:iCs w:val="0"/>
                <w:caps w:val="0"/>
                <w:color w:val="auto"/>
                <w:spacing w:val="0"/>
                <w:sz w:val="21"/>
                <w:szCs w:val="21"/>
                <w:highlight w:val="none"/>
                <w:shd w:val="clear" w:color="auto" w:fill="FFFFFF"/>
                <w:lang w:val="en-US" w:eastAsia="zh-CN"/>
              </w:rPr>
              <w:t>1</w:t>
            </w:r>
            <w:r>
              <w:rPr>
                <w:rFonts w:hint="eastAsia" w:ascii="宋体" w:hAnsi="宋体" w:eastAsia="宋体" w:cs="宋体"/>
                <w:b/>
                <w:bCs/>
                <w:i w:val="0"/>
                <w:iCs w:val="0"/>
                <w:caps w:val="0"/>
                <w:color w:val="auto"/>
                <w:spacing w:val="0"/>
                <w:sz w:val="21"/>
                <w:szCs w:val="21"/>
                <w:highlight w:val="none"/>
                <w:shd w:val="clear" w:color="auto" w:fill="FFFFFF"/>
                <w:lang w:eastAsia="zh-CN"/>
              </w:rPr>
              <w:t>分）：</w:t>
            </w:r>
            <w:r>
              <w:rPr>
                <w:rFonts w:hint="eastAsia" w:ascii="宋体" w:hAnsi="宋体" w:eastAsia="宋体" w:cs="宋体"/>
                <w:i w:val="0"/>
                <w:iCs w:val="0"/>
                <w:caps w:val="0"/>
                <w:color w:val="auto"/>
                <w:spacing w:val="0"/>
                <w:sz w:val="21"/>
                <w:szCs w:val="21"/>
                <w:highlight w:val="none"/>
                <w:shd w:val="clear" w:color="auto" w:fill="FFFFFF"/>
                <w:lang w:eastAsia="zh-CN"/>
              </w:rPr>
              <w:t>具有公路工程相关专业中级职称</w:t>
            </w:r>
            <w:r>
              <w:rPr>
                <w:rFonts w:hint="eastAsia" w:ascii="宋体" w:hAnsi="宋体" w:eastAsia="宋体" w:cs="宋体"/>
                <w:i w:val="0"/>
                <w:iCs w:val="0"/>
                <w:caps w:val="0"/>
                <w:color w:val="auto"/>
                <w:spacing w:val="0"/>
                <w:sz w:val="21"/>
                <w:szCs w:val="21"/>
                <w:highlight w:val="none"/>
                <w:shd w:val="clear" w:color="auto" w:fill="FFFFFF"/>
                <w:lang w:val="en-US" w:eastAsia="zh-CN"/>
              </w:rPr>
              <w:t>0.5</w:t>
            </w:r>
            <w:r>
              <w:rPr>
                <w:rFonts w:hint="eastAsia" w:ascii="宋体" w:hAnsi="宋体" w:eastAsia="宋体" w:cs="宋体"/>
                <w:i w:val="0"/>
                <w:iCs w:val="0"/>
                <w:caps w:val="0"/>
                <w:color w:val="auto"/>
                <w:spacing w:val="0"/>
                <w:sz w:val="21"/>
                <w:szCs w:val="21"/>
                <w:highlight w:val="none"/>
                <w:shd w:val="clear" w:color="auto" w:fill="FFFFFF"/>
                <w:lang w:eastAsia="zh-CN"/>
              </w:rPr>
              <w:t>分，高级职称得</w:t>
            </w:r>
            <w:r>
              <w:rPr>
                <w:rFonts w:hint="eastAsia" w:ascii="宋体" w:hAnsi="宋体" w:eastAsia="宋体" w:cs="宋体"/>
                <w:i w:val="0"/>
                <w:iCs w:val="0"/>
                <w:caps w:val="0"/>
                <w:color w:val="auto"/>
                <w:spacing w:val="0"/>
                <w:sz w:val="21"/>
                <w:szCs w:val="21"/>
                <w:highlight w:val="none"/>
                <w:shd w:val="clear" w:color="auto" w:fill="FFFFFF"/>
                <w:lang w:val="en-US" w:eastAsia="zh-CN"/>
              </w:rPr>
              <w:t>1.0</w:t>
            </w:r>
            <w:r>
              <w:rPr>
                <w:rFonts w:hint="eastAsia" w:ascii="宋体" w:hAnsi="宋体" w:eastAsia="宋体" w:cs="宋体"/>
                <w:i w:val="0"/>
                <w:iCs w:val="0"/>
                <w:caps w:val="0"/>
                <w:color w:val="auto"/>
                <w:spacing w:val="0"/>
                <w:sz w:val="21"/>
                <w:szCs w:val="21"/>
                <w:highlight w:val="none"/>
                <w:shd w:val="clear" w:color="auto" w:fill="FFFFFF"/>
                <w:lang w:eastAsia="zh-CN"/>
              </w:rPr>
              <w:t>分；</w:t>
            </w:r>
          </w:p>
          <w:p w14:paraId="79B35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b w:val="0"/>
                <w:bCs w:val="0"/>
                <w:i w:val="0"/>
                <w:iCs w:val="0"/>
                <w:caps w:val="0"/>
                <w:color w:val="auto"/>
                <w:spacing w:val="0"/>
                <w:sz w:val="21"/>
                <w:szCs w:val="21"/>
                <w:highlight w:val="none"/>
                <w:shd w:val="clear" w:color="auto" w:fill="FFFFFF"/>
                <w:lang w:eastAsia="zh-CN"/>
              </w:rPr>
            </w:pPr>
            <w:r>
              <w:rPr>
                <w:rFonts w:hint="eastAsia" w:ascii="宋体" w:hAnsi="宋体" w:eastAsia="宋体" w:cs="宋体"/>
                <w:b/>
                <w:bCs/>
                <w:i w:val="0"/>
                <w:iCs w:val="0"/>
                <w:caps w:val="0"/>
                <w:color w:val="auto"/>
                <w:spacing w:val="0"/>
                <w:sz w:val="21"/>
                <w:szCs w:val="21"/>
                <w:highlight w:val="none"/>
                <w:shd w:val="clear" w:color="auto" w:fill="FFFFFF"/>
                <w:lang w:eastAsia="zh-CN"/>
              </w:rPr>
              <w:t>学历（</w:t>
            </w:r>
            <w:r>
              <w:rPr>
                <w:rFonts w:hint="eastAsia" w:ascii="宋体" w:hAnsi="宋体" w:eastAsia="宋体" w:cs="宋体"/>
                <w:b/>
                <w:bCs/>
                <w:i w:val="0"/>
                <w:iCs w:val="0"/>
                <w:caps w:val="0"/>
                <w:color w:val="auto"/>
                <w:spacing w:val="0"/>
                <w:sz w:val="21"/>
                <w:szCs w:val="21"/>
                <w:highlight w:val="none"/>
                <w:shd w:val="clear" w:color="auto" w:fill="FFFFFF"/>
                <w:lang w:val="en-US" w:eastAsia="zh-CN"/>
              </w:rPr>
              <w:t>1</w:t>
            </w:r>
            <w:r>
              <w:rPr>
                <w:rFonts w:hint="eastAsia" w:ascii="宋体" w:hAnsi="宋体" w:eastAsia="宋体" w:cs="宋体"/>
                <w:b/>
                <w:bCs/>
                <w:i w:val="0"/>
                <w:iCs w:val="0"/>
                <w:caps w:val="0"/>
                <w:color w:val="auto"/>
                <w:spacing w:val="0"/>
                <w:sz w:val="21"/>
                <w:szCs w:val="21"/>
                <w:highlight w:val="none"/>
                <w:shd w:val="clear" w:color="auto" w:fill="FFFFFF"/>
                <w:lang w:eastAsia="zh-CN"/>
              </w:rPr>
              <w:t>分）：</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大专学历得0.5分，本科及以上学历得1</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.0</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分；</w:t>
            </w:r>
          </w:p>
          <w:p w14:paraId="45266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hint="eastAsia" w:ascii="宋体" w:hAnsi="宋体" w:eastAsia="宋体" w:cs="宋体"/>
                <w:b/>
                <w:bCs/>
                <w:color w:val="auto"/>
                <w:sz w:val="21"/>
                <w:szCs w:val="21"/>
                <w:lang w:val="en-US" w:eastAsia="zh-CN" w:bidi="ar-SA"/>
              </w:rPr>
            </w:pPr>
            <w:r>
              <w:rPr>
                <w:rFonts w:hint="eastAsia" w:ascii="宋体" w:hAnsi="宋体" w:eastAsia="宋体" w:cs="宋体"/>
                <w:b/>
                <w:bCs/>
                <w:i w:val="0"/>
                <w:iCs w:val="0"/>
                <w:caps w:val="0"/>
                <w:color w:val="auto"/>
                <w:spacing w:val="0"/>
                <w:sz w:val="21"/>
                <w:szCs w:val="21"/>
                <w:highlight w:val="none"/>
                <w:shd w:val="clear" w:color="auto" w:fill="FFFFFF"/>
                <w:lang w:eastAsia="zh-CN"/>
              </w:rPr>
              <w:t>工作经历（</w:t>
            </w:r>
            <w:r>
              <w:rPr>
                <w:rFonts w:hint="eastAsia" w:ascii="宋体" w:hAnsi="宋体" w:eastAsia="宋体" w:cs="宋体"/>
                <w:b/>
                <w:bCs/>
                <w:i w:val="0"/>
                <w:iCs w:val="0"/>
                <w:caps w:val="0"/>
                <w:color w:val="auto"/>
                <w:spacing w:val="0"/>
                <w:sz w:val="21"/>
                <w:szCs w:val="21"/>
                <w:highlight w:val="none"/>
                <w:shd w:val="clear" w:color="auto" w:fill="FFFFFF"/>
                <w:lang w:val="en-US" w:eastAsia="zh-CN"/>
              </w:rPr>
              <w:t>1</w:t>
            </w:r>
            <w:r>
              <w:rPr>
                <w:rFonts w:hint="eastAsia" w:ascii="宋体" w:hAnsi="宋体" w:eastAsia="宋体" w:cs="宋体"/>
                <w:b/>
                <w:bCs/>
                <w:i w:val="0"/>
                <w:iCs w:val="0"/>
                <w:caps w:val="0"/>
                <w:color w:val="auto"/>
                <w:spacing w:val="0"/>
                <w:sz w:val="21"/>
                <w:szCs w:val="21"/>
                <w:highlight w:val="none"/>
                <w:shd w:val="clear" w:color="auto" w:fill="FFFFFF"/>
                <w:lang w:eastAsia="zh-CN"/>
              </w:rPr>
              <w:t>分）：</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从事试验检测工程师工作3年（不含）以上工作经历，每增加一年加</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0.2</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分，本小项最高得</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1</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.0分</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w:t>
            </w:r>
          </w:p>
        </w:tc>
        <w:tc>
          <w:tcPr>
            <w:tcW w:w="955" w:type="dxa"/>
            <w:noWrap w:val="0"/>
            <w:vAlign w:val="center"/>
          </w:tcPr>
          <w:p w14:paraId="777949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6分</w:t>
            </w:r>
          </w:p>
        </w:tc>
        <w:tc>
          <w:tcPr>
            <w:tcW w:w="955" w:type="dxa"/>
            <w:noWrap w:val="0"/>
            <w:vAlign w:val="center"/>
          </w:tcPr>
          <w:p w14:paraId="46426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100</w:t>
            </w:r>
          </w:p>
        </w:tc>
        <w:tc>
          <w:tcPr>
            <w:tcW w:w="957" w:type="dxa"/>
            <w:noWrap w:val="0"/>
            <w:vAlign w:val="center"/>
          </w:tcPr>
          <w:p w14:paraId="2FEDE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是</w:t>
            </w:r>
          </w:p>
        </w:tc>
      </w:tr>
      <w:tr w14:paraId="4436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707" w:type="dxa"/>
            <w:noWrap w:val="0"/>
            <w:vAlign w:val="center"/>
          </w:tcPr>
          <w:p w14:paraId="28820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4</w:t>
            </w:r>
          </w:p>
        </w:tc>
        <w:tc>
          <w:tcPr>
            <w:tcW w:w="1872" w:type="dxa"/>
            <w:noWrap w:val="0"/>
            <w:vAlign w:val="center"/>
          </w:tcPr>
          <w:p w14:paraId="53E02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sz w:val="21"/>
                <w:szCs w:val="21"/>
                <w:highlight w:val="none"/>
                <w:shd w:val="clear" w:color="auto" w:fill="FFFFFF"/>
                <w:lang w:val="en-US" w:eastAsia="zh-CN"/>
              </w:rPr>
              <w:t>安全监理工程师（2名）</w:t>
            </w:r>
          </w:p>
        </w:tc>
        <w:tc>
          <w:tcPr>
            <w:tcW w:w="3792" w:type="dxa"/>
            <w:noWrap w:val="0"/>
            <w:vAlign w:val="center"/>
          </w:tcPr>
          <w:p w14:paraId="5B6DA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b/>
                <w:bCs/>
                <w:i w:val="0"/>
                <w:iCs w:val="0"/>
                <w:caps w:val="0"/>
                <w:color w:val="auto"/>
                <w:spacing w:val="0"/>
                <w:sz w:val="21"/>
                <w:szCs w:val="21"/>
                <w:highlight w:val="none"/>
                <w:shd w:val="clear" w:color="auto" w:fill="FFFFFF"/>
                <w:lang w:eastAsia="zh-CN"/>
              </w:rPr>
              <w:t>职称（</w:t>
            </w:r>
            <w:r>
              <w:rPr>
                <w:rFonts w:hint="eastAsia" w:ascii="宋体" w:hAnsi="宋体" w:eastAsia="宋体" w:cs="宋体"/>
                <w:b/>
                <w:bCs/>
                <w:i w:val="0"/>
                <w:iCs w:val="0"/>
                <w:caps w:val="0"/>
                <w:color w:val="auto"/>
                <w:spacing w:val="0"/>
                <w:sz w:val="21"/>
                <w:szCs w:val="21"/>
                <w:highlight w:val="none"/>
                <w:shd w:val="clear" w:color="auto" w:fill="FFFFFF"/>
                <w:lang w:val="en-US" w:eastAsia="zh-CN"/>
              </w:rPr>
              <w:t>1</w:t>
            </w:r>
            <w:r>
              <w:rPr>
                <w:rFonts w:hint="eastAsia" w:ascii="宋体" w:hAnsi="宋体" w:eastAsia="宋体" w:cs="宋体"/>
                <w:b/>
                <w:bCs/>
                <w:i w:val="0"/>
                <w:iCs w:val="0"/>
                <w:caps w:val="0"/>
                <w:color w:val="auto"/>
                <w:spacing w:val="0"/>
                <w:sz w:val="21"/>
                <w:szCs w:val="21"/>
                <w:highlight w:val="none"/>
                <w:shd w:val="clear" w:color="auto" w:fill="FFFFFF"/>
                <w:lang w:eastAsia="zh-CN"/>
              </w:rPr>
              <w:t>分）：</w:t>
            </w:r>
            <w:r>
              <w:rPr>
                <w:rFonts w:hint="eastAsia" w:ascii="宋体" w:hAnsi="宋体" w:eastAsia="宋体" w:cs="宋体"/>
                <w:i w:val="0"/>
                <w:iCs w:val="0"/>
                <w:caps w:val="0"/>
                <w:color w:val="auto"/>
                <w:spacing w:val="0"/>
                <w:sz w:val="21"/>
                <w:szCs w:val="21"/>
                <w:highlight w:val="none"/>
                <w:shd w:val="clear" w:color="auto" w:fill="FFFFFF"/>
                <w:lang w:eastAsia="zh-CN"/>
              </w:rPr>
              <w:t>具有公路工程相关专业中级职称</w:t>
            </w:r>
            <w:r>
              <w:rPr>
                <w:rFonts w:hint="eastAsia" w:ascii="宋体" w:hAnsi="宋体" w:eastAsia="宋体" w:cs="宋体"/>
                <w:i w:val="0"/>
                <w:iCs w:val="0"/>
                <w:caps w:val="0"/>
                <w:color w:val="auto"/>
                <w:spacing w:val="0"/>
                <w:sz w:val="21"/>
                <w:szCs w:val="21"/>
                <w:highlight w:val="none"/>
                <w:shd w:val="clear" w:color="auto" w:fill="FFFFFF"/>
                <w:lang w:val="en-US" w:eastAsia="zh-CN"/>
              </w:rPr>
              <w:t>0.5</w:t>
            </w:r>
            <w:r>
              <w:rPr>
                <w:rFonts w:hint="eastAsia" w:ascii="宋体" w:hAnsi="宋体" w:eastAsia="宋体" w:cs="宋体"/>
                <w:i w:val="0"/>
                <w:iCs w:val="0"/>
                <w:caps w:val="0"/>
                <w:color w:val="auto"/>
                <w:spacing w:val="0"/>
                <w:sz w:val="21"/>
                <w:szCs w:val="21"/>
                <w:highlight w:val="none"/>
                <w:shd w:val="clear" w:color="auto" w:fill="FFFFFF"/>
                <w:lang w:eastAsia="zh-CN"/>
              </w:rPr>
              <w:t>分，高级职称得</w:t>
            </w:r>
            <w:r>
              <w:rPr>
                <w:rFonts w:hint="eastAsia" w:ascii="宋体" w:hAnsi="宋体" w:eastAsia="宋体" w:cs="宋体"/>
                <w:i w:val="0"/>
                <w:iCs w:val="0"/>
                <w:caps w:val="0"/>
                <w:color w:val="auto"/>
                <w:spacing w:val="0"/>
                <w:sz w:val="21"/>
                <w:szCs w:val="21"/>
                <w:highlight w:val="none"/>
                <w:shd w:val="clear" w:color="auto" w:fill="FFFFFF"/>
                <w:lang w:val="en-US" w:eastAsia="zh-CN"/>
              </w:rPr>
              <w:t>1.0</w:t>
            </w:r>
            <w:r>
              <w:rPr>
                <w:rFonts w:hint="eastAsia" w:ascii="宋体" w:hAnsi="宋体" w:eastAsia="宋体" w:cs="宋体"/>
                <w:i w:val="0"/>
                <w:iCs w:val="0"/>
                <w:caps w:val="0"/>
                <w:color w:val="auto"/>
                <w:spacing w:val="0"/>
                <w:sz w:val="21"/>
                <w:szCs w:val="21"/>
                <w:highlight w:val="none"/>
                <w:shd w:val="clear" w:color="auto" w:fill="FFFFFF"/>
                <w:lang w:eastAsia="zh-CN"/>
              </w:rPr>
              <w:t>分；</w:t>
            </w:r>
          </w:p>
          <w:p w14:paraId="07192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b w:val="0"/>
                <w:bCs w:val="0"/>
                <w:i w:val="0"/>
                <w:iCs w:val="0"/>
                <w:caps w:val="0"/>
                <w:color w:val="auto"/>
                <w:spacing w:val="0"/>
                <w:sz w:val="21"/>
                <w:szCs w:val="21"/>
                <w:highlight w:val="none"/>
                <w:shd w:val="clear" w:color="auto" w:fill="FFFFFF"/>
                <w:lang w:eastAsia="zh-CN"/>
              </w:rPr>
            </w:pPr>
            <w:r>
              <w:rPr>
                <w:rFonts w:hint="eastAsia" w:ascii="宋体" w:hAnsi="宋体" w:eastAsia="宋体" w:cs="宋体"/>
                <w:b/>
                <w:bCs/>
                <w:i w:val="0"/>
                <w:iCs w:val="0"/>
                <w:caps w:val="0"/>
                <w:color w:val="auto"/>
                <w:spacing w:val="0"/>
                <w:sz w:val="21"/>
                <w:szCs w:val="21"/>
                <w:highlight w:val="none"/>
                <w:shd w:val="clear" w:color="auto" w:fill="FFFFFF"/>
                <w:lang w:eastAsia="zh-CN"/>
              </w:rPr>
              <w:t>学历（</w:t>
            </w:r>
            <w:r>
              <w:rPr>
                <w:rFonts w:hint="eastAsia" w:ascii="宋体" w:hAnsi="宋体" w:eastAsia="宋体" w:cs="宋体"/>
                <w:b/>
                <w:bCs/>
                <w:i w:val="0"/>
                <w:iCs w:val="0"/>
                <w:caps w:val="0"/>
                <w:color w:val="auto"/>
                <w:spacing w:val="0"/>
                <w:sz w:val="21"/>
                <w:szCs w:val="21"/>
                <w:highlight w:val="none"/>
                <w:shd w:val="clear" w:color="auto" w:fill="FFFFFF"/>
                <w:lang w:val="en-US" w:eastAsia="zh-CN"/>
              </w:rPr>
              <w:t>1</w:t>
            </w:r>
            <w:r>
              <w:rPr>
                <w:rFonts w:hint="eastAsia" w:ascii="宋体" w:hAnsi="宋体" w:eastAsia="宋体" w:cs="宋体"/>
                <w:b/>
                <w:bCs/>
                <w:i w:val="0"/>
                <w:iCs w:val="0"/>
                <w:caps w:val="0"/>
                <w:color w:val="auto"/>
                <w:spacing w:val="0"/>
                <w:sz w:val="21"/>
                <w:szCs w:val="21"/>
                <w:highlight w:val="none"/>
                <w:shd w:val="clear" w:color="auto" w:fill="FFFFFF"/>
                <w:lang w:eastAsia="zh-CN"/>
              </w:rPr>
              <w:t>分）：</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大专学历得0.5分，本科及以上学历得1</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.0</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分；</w:t>
            </w:r>
          </w:p>
          <w:p w14:paraId="102E6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hint="eastAsia" w:ascii="宋体" w:hAnsi="宋体" w:eastAsia="宋体" w:cs="宋体"/>
                <w:b/>
                <w:bCs/>
                <w:i w:val="0"/>
                <w:iCs w:val="0"/>
                <w:caps w:val="0"/>
                <w:color w:val="auto"/>
                <w:spacing w:val="0"/>
                <w:sz w:val="21"/>
                <w:szCs w:val="21"/>
                <w:highlight w:val="none"/>
                <w:shd w:val="clear" w:color="auto" w:fill="FFFFFF"/>
                <w:lang w:eastAsia="zh-CN"/>
              </w:rPr>
            </w:pPr>
            <w:r>
              <w:rPr>
                <w:rFonts w:hint="eastAsia" w:ascii="宋体" w:hAnsi="宋体" w:eastAsia="宋体" w:cs="宋体"/>
                <w:b/>
                <w:bCs/>
                <w:i w:val="0"/>
                <w:iCs w:val="0"/>
                <w:caps w:val="0"/>
                <w:color w:val="auto"/>
                <w:spacing w:val="0"/>
                <w:sz w:val="21"/>
                <w:szCs w:val="21"/>
                <w:highlight w:val="none"/>
                <w:shd w:val="clear" w:color="auto" w:fill="FFFFFF"/>
                <w:lang w:eastAsia="zh-CN"/>
              </w:rPr>
              <w:t>工作经历（</w:t>
            </w:r>
            <w:r>
              <w:rPr>
                <w:rFonts w:hint="eastAsia" w:ascii="宋体" w:hAnsi="宋体" w:eastAsia="宋体" w:cs="宋体"/>
                <w:b/>
                <w:bCs/>
                <w:i w:val="0"/>
                <w:iCs w:val="0"/>
                <w:caps w:val="0"/>
                <w:color w:val="auto"/>
                <w:spacing w:val="0"/>
                <w:sz w:val="21"/>
                <w:szCs w:val="21"/>
                <w:highlight w:val="none"/>
                <w:shd w:val="clear" w:color="auto" w:fill="FFFFFF"/>
                <w:lang w:val="en-US" w:eastAsia="zh-CN"/>
              </w:rPr>
              <w:t>1</w:t>
            </w:r>
            <w:r>
              <w:rPr>
                <w:rFonts w:hint="eastAsia" w:ascii="宋体" w:hAnsi="宋体" w:eastAsia="宋体" w:cs="宋体"/>
                <w:b/>
                <w:bCs/>
                <w:i w:val="0"/>
                <w:iCs w:val="0"/>
                <w:caps w:val="0"/>
                <w:color w:val="auto"/>
                <w:spacing w:val="0"/>
                <w:sz w:val="21"/>
                <w:szCs w:val="21"/>
                <w:highlight w:val="none"/>
                <w:shd w:val="clear" w:color="auto" w:fill="FFFFFF"/>
                <w:lang w:eastAsia="zh-CN"/>
              </w:rPr>
              <w:t>分）：</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从事</w:t>
            </w:r>
            <w:r>
              <w:rPr>
                <w:rFonts w:hint="eastAsia" w:ascii="宋体" w:hAnsi="宋体" w:eastAsia="宋体" w:cs="宋体"/>
                <w:i w:val="0"/>
                <w:iCs w:val="0"/>
                <w:caps w:val="0"/>
                <w:color w:val="auto"/>
                <w:spacing w:val="0"/>
                <w:sz w:val="21"/>
                <w:szCs w:val="21"/>
                <w:highlight w:val="none"/>
                <w:shd w:val="clear" w:color="auto" w:fill="FFFFFF"/>
                <w:lang w:val="en-US" w:eastAsia="zh-CN"/>
              </w:rPr>
              <w:t>安全监理工程师</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工作3年（不含）以上工作经历，每增加一年加</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0.2</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分，本小项最高得</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1</w:t>
            </w:r>
            <w:r>
              <w:rPr>
                <w:rFonts w:hint="eastAsia" w:ascii="宋体" w:hAnsi="宋体" w:eastAsia="宋体" w:cs="宋体"/>
                <w:b w:val="0"/>
                <w:bCs w:val="0"/>
                <w:i w:val="0"/>
                <w:iCs w:val="0"/>
                <w:caps w:val="0"/>
                <w:color w:val="auto"/>
                <w:spacing w:val="0"/>
                <w:sz w:val="21"/>
                <w:szCs w:val="21"/>
                <w:highlight w:val="none"/>
                <w:shd w:val="clear" w:color="auto" w:fill="FFFFFF"/>
                <w:lang w:eastAsia="zh-CN"/>
              </w:rPr>
              <w:t>.0分</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w:t>
            </w:r>
          </w:p>
        </w:tc>
        <w:tc>
          <w:tcPr>
            <w:tcW w:w="955" w:type="dxa"/>
            <w:noWrap w:val="0"/>
            <w:vAlign w:val="center"/>
          </w:tcPr>
          <w:p w14:paraId="7B6FC5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6分</w:t>
            </w:r>
          </w:p>
        </w:tc>
        <w:tc>
          <w:tcPr>
            <w:tcW w:w="955" w:type="dxa"/>
            <w:noWrap w:val="0"/>
            <w:vAlign w:val="center"/>
          </w:tcPr>
          <w:p w14:paraId="13F37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100</w:t>
            </w:r>
          </w:p>
        </w:tc>
        <w:tc>
          <w:tcPr>
            <w:tcW w:w="957" w:type="dxa"/>
            <w:noWrap w:val="0"/>
            <w:vAlign w:val="center"/>
          </w:tcPr>
          <w:p w14:paraId="6CA831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是</w:t>
            </w:r>
          </w:p>
        </w:tc>
      </w:tr>
    </w:tbl>
    <w:p w14:paraId="29C7F4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100" w:beforeAutospacing="0" w:after="0" w:afterAutospacing="0" w:line="360" w:lineRule="auto"/>
        <w:ind w:left="0" w:right="0" w:firstLine="0"/>
        <w:jc w:val="left"/>
        <w:textAlignment w:val="auto"/>
        <w:rPr>
          <w:rFonts w:hint="default" w:ascii="宋体" w:hAnsi="宋体" w:eastAsia="宋体" w:cs="宋体"/>
          <w:b/>
          <w:bCs/>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业绩</w:t>
      </w:r>
    </w:p>
    <w:tbl>
      <w:tblPr>
        <w:tblStyle w:val="7"/>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60"/>
        <w:gridCol w:w="3816"/>
        <w:gridCol w:w="957"/>
        <w:gridCol w:w="957"/>
        <w:gridCol w:w="959"/>
      </w:tblGrid>
      <w:tr w14:paraId="2860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08" w:type="dxa"/>
            <w:noWrap w:val="0"/>
            <w:vAlign w:val="center"/>
          </w:tcPr>
          <w:p w14:paraId="653EB7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序号</w:t>
            </w:r>
          </w:p>
        </w:tc>
        <w:tc>
          <w:tcPr>
            <w:tcW w:w="1860" w:type="dxa"/>
            <w:noWrap w:val="0"/>
            <w:vAlign w:val="center"/>
          </w:tcPr>
          <w:p w14:paraId="0B14CE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评审因素</w:t>
            </w:r>
          </w:p>
        </w:tc>
        <w:tc>
          <w:tcPr>
            <w:tcW w:w="3816" w:type="dxa"/>
            <w:noWrap w:val="0"/>
            <w:vAlign w:val="center"/>
          </w:tcPr>
          <w:p w14:paraId="7207D3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评审标准</w:t>
            </w:r>
          </w:p>
        </w:tc>
        <w:tc>
          <w:tcPr>
            <w:tcW w:w="957" w:type="dxa"/>
            <w:noWrap w:val="0"/>
            <w:vAlign w:val="center"/>
          </w:tcPr>
          <w:p w14:paraId="67384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分值（分）</w:t>
            </w:r>
          </w:p>
        </w:tc>
        <w:tc>
          <w:tcPr>
            <w:tcW w:w="957" w:type="dxa"/>
            <w:noWrap w:val="0"/>
            <w:vAlign w:val="center"/>
          </w:tcPr>
          <w:p w14:paraId="38208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权重（%）</w:t>
            </w:r>
          </w:p>
        </w:tc>
        <w:tc>
          <w:tcPr>
            <w:tcW w:w="959" w:type="dxa"/>
            <w:noWrap w:val="0"/>
            <w:vAlign w:val="center"/>
          </w:tcPr>
          <w:p w14:paraId="06736F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客观分</w:t>
            </w:r>
          </w:p>
        </w:tc>
      </w:tr>
      <w:tr w14:paraId="6C7F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08" w:type="dxa"/>
            <w:noWrap w:val="0"/>
            <w:vAlign w:val="center"/>
          </w:tcPr>
          <w:p w14:paraId="75117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w:t>
            </w:r>
          </w:p>
        </w:tc>
        <w:tc>
          <w:tcPr>
            <w:tcW w:w="1860" w:type="dxa"/>
            <w:noWrap w:val="0"/>
            <w:vAlign w:val="center"/>
          </w:tcPr>
          <w:p w14:paraId="3DC57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业绩</w:t>
            </w:r>
          </w:p>
        </w:tc>
        <w:tc>
          <w:tcPr>
            <w:tcW w:w="3816" w:type="dxa"/>
            <w:noWrap w:val="0"/>
            <w:vAlign w:val="center"/>
          </w:tcPr>
          <w:p w14:paraId="4FB82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b/>
                <w:color w:val="auto"/>
                <w:sz w:val="21"/>
                <w:szCs w:val="21"/>
                <w:lang w:eastAsia="zh-CN"/>
              </w:rPr>
              <w:t>满足资格审查基本要求得</w:t>
            </w:r>
            <w:r>
              <w:rPr>
                <w:rFonts w:hint="eastAsia" w:ascii="宋体" w:hAnsi="宋体" w:eastAsia="宋体" w:cs="宋体"/>
                <w:b/>
                <w:color w:val="auto"/>
                <w:sz w:val="21"/>
                <w:szCs w:val="21"/>
                <w:lang w:val="en-US" w:eastAsia="zh-CN"/>
              </w:rPr>
              <w:t>12</w:t>
            </w:r>
            <w:r>
              <w:rPr>
                <w:rFonts w:hint="eastAsia" w:ascii="宋体" w:hAnsi="宋体" w:eastAsia="宋体" w:cs="宋体"/>
                <w:b/>
                <w:color w:val="auto"/>
                <w:sz w:val="21"/>
                <w:szCs w:val="21"/>
                <w:lang w:eastAsia="zh-CN"/>
              </w:rPr>
              <w:t>分；</w:t>
            </w:r>
          </w:p>
          <w:p w14:paraId="07F30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sz w:val="21"/>
                <w:szCs w:val="21"/>
                <w:highlight w:val="none"/>
                <w:shd w:val="clear" w:color="auto" w:fill="FFFFFF"/>
                <w:lang w:eastAsia="zh-CN"/>
              </w:rPr>
              <w:t>累计每增加5公里加</w:t>
            </w:r>
            <w:r>
              <w:rPr>
                <w:rFonts w:hint="eastAsia" w:ascii="宋体" w:hAnsi="宋体" w:eastAsia="宋体" w:cs="宋体"/>
                <w:i w:val="0"/>
                <w:iCs w:val="0"/>
                <w:caps w:val="0"/>
                <w:color w:val="auto"/>
                <w:spacing w:val="0"/>
                <w:sz w:val="21"/>
                <w:szCs w:val="21"/>
                <w:highlight w:val="none"/>
                <w:shd w:val="clear" w:color="auto" w:fill="FFFFFF"/>
                <w:lang w:val="en-US" w:eastAsia="zh-CN"/>
              </w:rPr>
              <w:t>4.0</w:t>
            </w:r>
            <w:r>
              <w:rPr>
                <w:rFonts w:hint="eastAsia" w:ascii="宋体" w:hAnsi="宋体" w:eastAsia="宋体" w:cs="宋体"/>
                <w:i w:val="0"/>
                <w:iCs w:val="0"/>
                <w:caps w:val="0"/>
                <w:color w:val="auto"/>
                <w:spacing w:val="0"/>
                <w:sz w:val="21"/>
                <w:szCs w:val="21"/>
                <w:highlight w:val="none"/>
                <w:shd w:val="clear" w:color="auto" w:fill="FFFFFF"/>
                <w:lang w:eastAsia="zh-CN"/>
              </w:rPr>
              <w:t>分，最多加</w:t>
            </w:r>
            <w:r>
              <w:rPr>
                <w:rFonts w:hint="eastAsia" w:ascii="宋体" w:hAnsi="宋体" w:eastAsia="宋体" w:cs="宋体"/>
                <w:i w:val="0"/>
                <w:iCs w:val="0"/>
                <w:caps w:val="0"/>
                <w:color w:val="auto"/>
                <w:spacing w:val="0"/>
                <w:sz w:val="21"/>
                <w:szCs w:val="21"/>
                <w:highlight w:val="none"/>
                <w:shd w:val="clear" w:color="auto" w:fill="FFFFFF"/>
                <w:lang w:val="en-US" w:eastAsia="zh-CN"/>
              </w:rPr>
              <w:t>8.0</w:t>
            </w:r>
            <w:r>
              <w:rPr>
                <w:rFonts w:hint="eastAsia" w:ascii="宋体" w:hAnsi="宋体" w:eastAsia="宋体" w:cs="宋体"/>
                <w:i w:val="0"/>
                <w:iCs w:val="0"/>
                <w:caps w:val="0"/>
                <w:color w:val="auto"/>
                <w:spacing w:val="0"/>
                <w:sz w:val="21"/>
                <w:szCs w:val="21"/>
                <w:highlight w:val="none"/>
                <w:shd w:val="clear" w:color="auto" w:fill="FFFFFF"/>
                <w:lang w:eastAsia="zh-CN"/>
              </w:rPr>
              <w:t>分，不足5公里不计分。</w:t>
            </w:r>
          </w:p>
        </w:tc>
        <w:tc>
          <w:tcPr>
            <w:tcW w:w="957" w:type="dxa"/>
            <w:noWrap w:val="0"/>
            <w:vAlign w:val="center"/>
          </w:tcPr>
          <w:p w14:paraId="0F0D8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20</w:t>
            </w:r>
          </w:p>
        </w:tc>
        <w:tc>
          <w:tcPr>
            <w:tcW w:w="957" w:type="dxa"/>
            <w:noWrap w:val="0"/>
            <w:vAlign w:val="center"/>
          </w:tcPr>
          <w:p w14:paraId="3FAB2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100</w:t>
            </w:r>
          </w:p>
        </w:tc>
        <w:tc>
          <w:tcPr>
            <w:tcW w:w="959" w:type="dxa"/>
            <w:noWrap w:val="0"/>
            <w:vAlign w:val="center"/>
          </w:tcPr>
          <w:p w14:paraId="1207E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是</w:t>
            </w:r>
          </w:p>
        </w:tc>
      </w:tr>
    </w:tbl>
    <w:p w14:paraId="3D3D18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100" w:beforeAutospacing="0" w:after="0" w:afterAutospacing="0" w:line="360" w:lineRule="auto"/>
        <w:ind w:left="0" w:right="0" w:firstLine="0"/>
        <w:jc w:val="left"/>
        <w:textAlignment w:val="auto"/>
        <w:rPr>
          <w:rFonts w:hint="default" w:ascii="宋体" w:hAnsi="宋体" w:eastAsia="宋体" w:cs="宋体"/>
          <w:b/>
          <w:bCs/>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履约信誉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58"/>
        <w:gridCol w:w="3811"/>
        <w:gridCol w:w="956"/>
        <w:gridCol w:w="956"/>
        <w:gridCol w:w="958"/>
      </w:tblGrid>
      <w:tr w14:paraId="09B8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14:paraId="599B7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序号</w:t>
            </w:r>
          </w:p>
        </w:tc>
        <w:tc>
          <w:tcPr>
            <w:tcW w:w="1858" w:type="dxa"/>
            <w:noWrap w:val="0"/>
            <w:vAlign w:val="center"/>
          </w:tcPr>
          <w:p w14:paraId="1B98E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评审因素</w:t>
            </w:r>
          </w:p>
        </w:tc>
        <w:tc>
          <w:tcPr>
            <w:tcW w:w="3811" w:type="dxa"/>
            <w:noWrap w:val="0"/>
            <w:vAlign w:val="center"/>
          </w:tcPr>
          <w:p w14:paraId="0AEBC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评审标准</w:t>
            </w:r>
          </w:p>
        </w:tc>
        <w:tc>
          <w:tcPr>
            <w:tcW w:w="956" w:type="dxa"/>
            <w:noWrap w:val="0"/>
            <w:vAlign w:val="center"/>
          </w:tcPr>
          <w:p w14:paraId="2E618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分值（分）</w:t>
            </w:r>
          </w:p>
        </w:tc>
        <w:tc>
          <w:tcPr>
            <w:tcW w:w="956" w:type="dxa"/>
            <w:noWrap w:val="0"/>
            <w:vAlign w:val="center"/>
          </w:tcPr>
          <w:p w14:paraId="40A611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权重（%）</w:t>
            </w:r>
          </w:p>
        </w:tc>
        <w:tc>
          <w:tcPr>
            <w:tcW w:w="958" w:type="dxa"/>
            <w:noWrap w:val="0"/>
            <w:vAlign w:val="center"/>
          </w:tcPr>
          <w:p w14:paraId="71F35D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客观分</w:t>
            </w:r>
          </w:p>
        </w:tc>
      </w:tr>
      <w:tr w14:paraId="7649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8" w:type="dxa"/>
            <w:noWrap w:val="0"/>
            <w:vAlign w:val="center"/>
          </w:tcPr>
          <w:p w14:paraId="6A676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w:t>
            </w:r>
          </w:p>
        </w:tc>
        <w:tc>
          <w:tcPr>
            <w:tcW w:w="1858" w:type="dxa"/>
            <w:noWrap w:val="0"/>
            <w:vAlign w:val="center"/>
          </w:tcPr>
          <w:p w14:paraId="55ADF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履约信誉</w:t>
            </w:r>
          </w:p>
        </w:tc>
        <w:tc>
          <w:tcPr>
            <w:tcW w:w="3811" w:type="dxa"/>
            <w:noWrap w:val="0"/>
            <w:vAlign w:val="center"/>
          </w:tcPr>
          <w:p w14:paraId="36B3C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i w:val="0"/>
                <w:iCs w:val="0"/>
                <w:caps w:val="0"/>
                <w:color w:val="auto"/>
                <w:spacing w:val="0"/>
                <w:sz w:val="21"/>
                <w:szCs w:val="21"/>
                <w:highlight w:val="none"/>
                <w:shd w:val="clear" w:color="auto" w:fill="FFFFFF"/>
                <w:lang w:eastAsia="zh-CN"/>
              </w:rPr>
              <w:t>投标人</w:t>
            </w:r>
            <w:r>
              <w:rPr>
                <w:rFonts w:hint="eastAsia" w:ascii="宋体" w:hAnsi="宋体" w:eastAsia="宋体" w:cs="宋体"/>
                <w:color w:val="auto"/>
                <w:sz w:val="21"/>
                <w:szCs w:val="21"/>
                <w:lang w:val="en-US"/>
              </w:rPr>
              <w:t>信用评价等</w:t>
            </w:r>
            <w:r>
              <w:rPr>
                <w:rFonts w:hint="eastAsia" w:ascii="宋体" w:hAnsi="宋体" w:eastAsia="宋体" w:cs="宋体"/>
                <w:i w:val="0"/>
                <w:iCs w:val="0"/>
                <w:caps w:val="0"/>
                <w:color w:val="auto"/>
                <w:spacing w:val="0"/>
                <w:sz w:val="21"/>
                <w:szCs w:val="21"/>
                <w:highlight w:val="none"/>
                <w:shd w:val="clear" w:color="auto" w:fill="FFFFFF"/>
                <w:lang w:eastAsia="zh-CN"/>
              </w:rPr>
              <w:t>级为AA级得5分，A级得4分，B级得3分，C级得1分，D级不得分。</w:t>
            </w:r>
          </w:p>
          <w:p w14:paraId="268D2781">
            <w:pPr>
              <w:jc w:val="both"/>
              <w:rPr>
                <w:rFonts w:hint="eastAsia" w:ascii="宋体" w:hAnsi="宋体" w:eastAsia="宋体" w:cs="宋体"/>
                <w:b/>
                <w:color w:val="auto"/>
                <w:sz w:val="21"/>
                <w:szCs w:val="21"/>
                <w:lang w:val="en-US"/>
              </w:rPr>
            </w:pPr>
            <w:r>
              <w:rPr>
                <w:rFonts w:hint="eastAsia" w:ascii="宋体" w:hAnsi="宋体" w:eastAsia="宋体" w:cs="宋体"/>
                <w:i w:val="0"/>
                <w:iCs w:val="0"/>
                <w:caps w:val="0"/>
                <w:color w:val="auto"/>
                <w:spacing w:val="0"/>
                <w:sz w:val="21"/>
                <w:szCs w:val="21"/>
                <w:highlight w:val="none"/>
                <w:shd w:val="clear" w:color="auto" w:fill="FFFFFF"/>
                <w:lang w:eastAsia="zh-CN"/>
              </w:rPr>
              <w:t xml:space="preserve"> </w:t>
            </w:r>
            <w:r>
              <w:rPr>
                <w:rFonts w:hint="eastAsia" w:ascii="宋体" w:hAnsi="宋体" w:eastAsia="宋体" w:cs="宋体"/>
                <w:b/>
                <w:color w:val="auto"/>
                <w:sz w:val="21"/>
                <w:szCs w:val="21"/>
                <w:lang w:val="en-US"/>
              </w:rPr>
              <w:t>说明：</w:t>
            </w:r>
          </w:p>
          <w:p w14:paraId="03F716F9">
            <w:pPr>
              <w:jc w:val="both"/>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color w:val="auto"/>
                <w:sz w:val="21"/>
                <w:szCs w:val="21"/>
                <w:lang w:val="en-US"/>
              </w:rPr>
              <w:t>1. 根据陕西省交通运输厅《关于陕西省202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en-US"/>
              </w:rPr>
              <w:t>年度公路建设市场从业企业信用评价结果应用的通知》文件规定的信用评价结果应用原则，以“202</w:t>
            </w:r>
            <w:r>
              <w:rPr>
                <w:rFonts w:hint="default" w:ascii="宋体" w:hAnsi="宋体" w:eastAsia="宋体" w:cs="宋体"/>
                <w:color w:val="auto"/>
                <w:sz w:val="21"/>
                <w:szCs w:val="21"/>
                <w:lang w:val="en-US"/>
              </w:rPr>
              <w:t>5年度陕西省公路工程监理企业信用评价结果一览表</w:t>
            </w:r>
            <w:r>
              <w:rPr>
                <w:rFonts w:hint="eastAsia" w:ascii="宋体" w:hAnsi="宋体" w:eastAsia="宋体" w:cs="宋体"/>
                <w:color w:val="auto"/>
                <w:sz w:val="21"/>
                <w:szCs w:val="21"/>
                <w:lang w:val="en-US"/>
              </w:rPr>
              <w:t>”中所公布的</w:t>
            </w:r>
            <w:r>
              <w:rPr>
                <w:rFonts w:hint="eastAsia" w:ascii="宋体" w:hAnsi="宋体" w:eastAsia="宋体" w:cs="宋体"/>
                <w:color w:val="auto"/>
                <w:sz w:val="21"/>
                <w:szCs w:val="21"/>
                <w:lang w:val="en-US" w:eastAsia="zh-CN"/>
              </w:rPr>
              <w:t>监理</w:t>
            </w:r>
            <w:r>
              <w:rPr>
                <w:rFonts w:hint="eastAsia" w:ascii="宋体" w:hAnsi="宋体" w:eastAsia="宋体" w:cs="宋体"/>
                <w:color w:val="auto"/>
                <w:sz w:val="21"/>
                <w:szCs w:val="21"/>
                <w:lang w:val="en-US"/>
              </w:rPr>
              <w:t>单位的信用评价等级为准。</w:t>
            </w:r>
          </w:p>
        </w:tc>
        <w:tc>
          <w:tcPr>
            <w:tcW w:w="956" w:type="dxa"/>
            <w:noWrap w:val="0"/>
            <w:vAlign w:val="center"/>
          </w:tcPr>
          <w:p w14:paraId="5B5BA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5</w:t>
            </w:r>
          </w:p>
        </w:tc>
        <w:tc>
          <w:tcPr>
            <w:tcW w:w="956" w:type="dxa"/>
            <w:noWrap w:val="0"/>
            <w:vAlign w:val="center"/>
          </w:tcPr>
          <w:p w14:paraId="5C2C86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100</w:t>
            </w:r>
          </w:p>
        </w:tc>
        <w:tc>
          <w:tcPr>
            <w:tcW w:w="958" w:type="dxa"/>
            <w:noWrap w:val="0"/>
            <w:vAlign w:val="center"/>
          </w:tcPr>
          <w:p w14:paraId="0BEA1F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是</w:t>
            </w:r>
          </w:p>
        </w:tc>
      </w:tr>
    </w:tbl>
    <w:p w14:paraId="74EFD7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Lines="50" w:beforeAutospacing="0" w:after="0" w:afterAutospacing="0" w:line="360" w:lineRule="auto"/>
        <w:ind w:left="0" w:right="0" w:firstLine="0"/>
        <w:jc w:val="left"/>
        <w:textAlignment w:val="auto"/>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二信封评审步骤包括：形式评审与响应性评审、投标报价评分</w:t>
      </w:r>
    </w:p>
    <w:p w14:paraId="5FF08B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Lines="50" w:beforeAutospacing="0" w:after="0" w:afterAutospacing="0" w:line="360" w:lineRule="auto"/>
        <w:ind w:left="0" w:right="0" w:firstLine="0"/>
        <w:jc w:val="left"/>
        <w:textAlignment w:val="auto"/>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形式评审与响应性评审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549"/>
        <w:gridCol w:w="6106"/>
      </w:tblGrid>
      <w:tr w14:paraId="0FDB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12" w:type="dxa"/>
            <w:noWrap w:val="0"/>
            <w:vAlign w:val="center"/>
          </w:tcPr>
          <w:p w14:paraId="51198A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序号</w:t>
            </w:r>
          </w:p>
        </w:tc>
        <w:tc>
          <w:tcPr>
            <w:tcW w:w="1665" w:type="dxa"/>
            <w:noWrap w:val="0"/>
            <w:vAlign w:val="center"/>
          </w:tcPr>
          <w:p w14:paraId="121B0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评审因素</w:t>
            </w:r>
          </w:p>
        </w:tc>
        <w:tc>
          <w:tcPr>
            <w:tcW w:w="6659" w:type="dxa"/>
            <w:noWrap w:val="0"/>
            <w:vAlign w:val="center"/>
          </w:tcPr>
          <w:p w14:paraId="18BB5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评审标准</w:t>
            </w:r>
          </w:p>
        </w:tc>
      </w:tr>
      <w:tr w14:paraId="2331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noWrap w:val="0"/>
            <w:vAlign w:val="center"/>
          </w:tcPr>
          <w:p w14:paraId="31DEF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w:t>
            </w:r>
          </w:p>
        </w:tc>
        <w:tc>
          <w:tcPr>
            <w:tcW w:w="1665" w:type="dxa"/>
            <w:noWrap w:val="0"/>
            <w:vAlign w:val="center"/>
          </w:tcPr>
          <w:p w14:paraId="54831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投标文件内容格式</w:t>
            </w:r>
          </w:p>
        </w:tc>
        <w:tc>
          <w:tcPr>
            <w:tcW w:w="6659" w:type="dxa"/>
            <w:noWrap w:val="0"/>
            <w:vAlign w:val="center"/>
          </w:tcPr>
          <w:p w14:paraId="2EF0E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投标文件按照招标文件规定的格式、内容填写，字迹清晰可辩； </w:t>
            </w:r>
          </w:p>
          <w:p w14:paraId="5449DD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i w:val="0"/>
                <w:iCs w:val="0"/>
                <w:caps w:val="0"/>
                <w:color w:val="auto"/>
                <w:spacing w:val="0"/>
                <w:sz w:val="21"/>
                <w:szCs w:val="21"/>
                <w:highlight w:val="none"/>
                <w:shd w:val="clear" w:color="auto" w:fill="FFFFFF"/>
                <w:lang w:val="en-US" w:eastAsia="zh-CN"/>
              </w:rPr>
              <w:t>a.</w:t>
            </w:r>
            <w:r>
              <w:rPr>
                <w:rFonts w:hint="eastAsia" w:ascii="宋体" w:hAnsi="宋体" w:eastAsia="宋体" w:cs="宋体"/>
                <w:i w:val="0"/>
                <w:iCs w:val="0"/>
                <w:caps w:val="0"/>
                <w:color w:val="auto"/>
                <w:spacing w:val="0"/>
                <w:sz w:val="21"/>
                <w:szCs w:val="21"/>
                <w:highlight w:val="none"/>
                <w:shd w:val="clear" w:color="auto" w:fill="FFFFFF"/>
              </w:rPr>
              <w:t>投标函按招标文件规定填报了项目名称、标段号、补遗书编号（如有）、投标价（包括大写金额和小写金额）</w:t>
            </w:r>
            <w:r>
              <w:rPr>
                <w:rFonts w:hint="eastAsia" w:ascii="宋体" w:hAnsi="宋体" w:eastAsia="宋体" w:cs="宋体"/>
                <w:i w:val="0"/>
                <w:iCs w:val="0"/>
                <w:caps w:val="0"/>
                <w:color w:val="auto"/>
                <w:spacing w:val="0"/>
                <w:sz w:val="21"/>
                <w:szCs w:val="21"/>
                <w:highlight w:val="none"/>
                <w:shd w:val="clear" w:color="auto" w:fill="FFFFFF"/>
                <w:lang w:eastAsia="zh-CN"/>
              </w:rPr>
              <w:t>；</w:t>
            </w:r>
          </w:p>
          <w:p w14:paraId="7367C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b.</w:t>
            </w:r>
            <w:r>
              <w:rPr>
                <w:rFonts w:hint="eastAsia" w:ascii="宋体" w:hAnsi="宋体" w:eastAsia="宋体" w:cs="宋体"/>
                <w:i w:val="0"/>
                <w:iCs w:val="0"/>
                <w:caps w:val="0"/>
                <w:color w:val="auto"/>
                <w:spacing w:val="0"/>
                <w:sz w:val="21"/>
                <w:szCs w:val="21"/>
                <w:highlight w:val="none"/>
                <w:shd w:val="clear" w:color="auto" w:fill="FFFFFF"/>
              </w:rPr>
              <w:t xml:space="preserve">已标价工程量清单说明文字与招标文件规定一致，未进行实质性修改和删减； </w:t>
            </w:r>
          </w:p>
          <w:p w14:paraId="6D4162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i w:val="0"/>
                <w:iCs w:val="0"/>
                <w:caps w:val="0"/>
                <w:color w:val="auto"/>
                <w:spacing w:val="0"/>
                <w:sz w:val="21"/>
                <w:szCs w:val="21"/>
                <w:highlight w:val="none"/>
                <w:shd w:val="clear" w:color="auto" w:fill="FFFFFF"/>
              </w:rPr>
              <w:t>c.投标文件组成齐全完整，内容均按规定填写。</w:t>
            </w:r>
          </w:p>
        </w:tc>
      </w:tr>
      <w:tr w14:paraId="4AB3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12" w:type="dxa"/>
            <w:noWrap w:val="0"/>
            <w:vAlign w:val="center"/>
          </w:tcPr>
          <w:p w14:paraId="6CE77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2</w:t>
            </w:r>
          </w:p>
        </w:tc>
        <w:tc>
          <w:tcPr>
            <w:tcW w:w="1665" w:type="dxa"/>
            <w:noWrap w:val="0"/>
            <w:vAlign w:val="center"/>
          </w:tcPr>
          <w:p w14:paraId="1F9E0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投标文件签字盖章</w:t>
            </w:r>
          </w:p>
        </w:tc>
        <w:tc>
          <w:tcPr>
            <w:tcW w:w="6659" w:type="dxa"/>
            <w:noWrap w:val="0"/>
            <w:vAlign w:val="center"/>
          </w:tcPr>
          <w:p w14:paraId="23C238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投标文件上法定代表人或其委托代理人的签字、投标人的单位盖章齐全，符合招标文件规定。</w:t>
            </w:r>
          </w:p>
        </w:tc>
      </w:tr>
      <w:tr w14:paraId="321F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noWrap w:val="0"/>
            <w:vAlign w:val="center"/>
          </w:tcPr>
          <w:p w14:paraId="21996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3</w:t>
            </w:r>
          </w:p>
        </w:tc>
        <w:tc>
          <w:tcPr>
            <w:tcW w:w="1665" w:type="dxa"/>
            <w:noWrap w:val="0"/>
            <w:vAlign w:val="center"/>
          </w:tcPr>
          <w:p w14:paraId="7F942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sz w:val="21"/>
                <w:szCs w:val="21"/>
                <w:highlight w:val="none"/>
                <w:shd w:val="clear" w:color="auto" w:fill="FFFFFF"/>
              </w:rPr>
              <w:t>未超过</w:t>
            </w: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最高投标限价</w:t>
            </w:r>
          </w:p>
        </w:tc>
        <w:tc>
          <w:tcPr>
            <w:tcW w:w="6659" w:type="dxa"/>
            <w:noWrap w:val="0"/>
            <w:vAlign w:val="center"/>
          </w:tcPr>
          <w:p w14:paraId="704F7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i w:val="0"/>
                <w:iCs w:val="0"/>
                <w:caps w:val="0"/>
                <w:color w:val="auto"/>
                <w:spacing w:val="0"/>
                <w:sz w:val="21"/>
                <w:szCs w:val="21"/>
                <w:highlight w:val="none"/>
                <w:shd w:val="clear" w:color="auto" w:fill="FFFFFF"/>
              </w:rPr>
              <w:t>投标报价中的报价未超过招标文件设定的最高投标限价。</w:t>
            </w:r>
          </w:p>
        </w:tc>
      </w:tr>
      <w:tr w14:paraId="7547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2" w:type="dxa"/>
            <w:noWrap w:val="0"/>
            <w:vAlign w:val="center"/>
          </w:tcPr>
          <w:p w14:paraId="1D625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4</w:t>
            </w:r>
          </w:p>
        </w:tc>
        <w:tc>
          <w:tcPr>
            <w:tcW w:w="1665" w:type="dxa"/>
            <w:noWrap w:val="0"/>
            <w:vAlign w:val="center"/>
          </w:tcPr>
          <w:p w14:paraId="5F642E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投标报价大写金额</w:t>
            </w:r>
          </w:p>
        </w:tc>
        <w:tc>
          <w:tcPr>
            <w:tcW w:w="6659" w:type="dxa"/>
            <w:noWrap w:val="0"/>
            <w:vAlign w:val="center"/>
          </w:tcPr>
          <w:p w14:paraId="0DCAD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i w:val="0"/>
                <w:iCs w:val="0"/>
                <w:caps w:val="0"/>
                <w:color w:val="auto"/>
                <w:spacing w:val="0"/>
                <w:sz w:val="21"/>
                <w:szCs w:val="21"/>
                <w:highlight w:val="none"/>
                <w:shd w:val="clear" w:color="auto" w:fill="FFFFFF"/>
              </w:rPr>
              <w:t>投标报价中报价的大写金额能够确定具体数值。</w:t>
            </w:r>
          </w:p>
        </w:tc>
      </w:tr>
      <w:tr w14:paraId="4019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2" w:type="dxa"/>
            <w:noWrap w:val="0"/>
            <w:vAlign w:val="center"/>
          </w:tcPr>
          <w:p w14:paraId="60A44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5</w:t>
            </w:r>
          </w:p>
        </w:tc>
        <w:tc>
          <w:tcPr>
            <w:tcW w:w="1665" w:type="dxa"/>
            <w:noWrap w:val="0"/>
            <w:vAlign w:val="center"/>
          </w:tcPr>
          <w:p w14:paraId="0E103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center"/>
              <w:textAlignment w:val="auto"/>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报价唯一</w:t>
            </w:r>
          </w:p>
        </w:tc>
        <w:tc>
          <w:tcPr>
            <w:tcW w:w="6659" w:type="dxa"/>
            <w:noWrap w:val="0"/>
            <w:vAlign w:val="center"/>
          </w:tcPr>
          <w:p w14:paraId="3D62A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i w:val="0"/>
                <w:iCs w:val="0"/>
                <w:caps w:val="0"/>
                <w:color w:val="auto"/>
                <w:spacing w:val="0"/>
                <w:sz w:val="21"/>
                <w:szCs w:val="21"/>
                <w:highlight w:val="none"/>
                <w:shd w:val="clear" w:color="auto" w:fill="FFFFFF"/>
              </w:rPr>
              <w:t>同一投标人未提交两个以上不同的投标报价。</w:t>
            </w:r>
          </w:p>
        </w:tc>
      </w:tr>
    </w:tbl>
    <w:p w14:paraId="6B9C19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Lines="50" w:beforeAutospacing="0" w:after="0" w:afterAutospacing="0" w:line="360" w:lineRule="auto"/>
        <w:ind w:left="0" w:right="0" w:firstLine="0"/>
        <w:jc w:val="left"/>
        <w:textAlignment w:val="auto"/>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投标报价评分 </w:t>
      </w:r>
    </w:p>
    <w:p w14:paraId="33243F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color="auto" w:fill="FFFFFF"/>
        </w:rPr>
        <w:t>评标基准价确定方式：</w:t>
      </w:r>
    </w:p>
    <w:p w14:paraId="6189B8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color w:val="auto"/>
          <w:highlight w:val="none"/>
        </w:rPr>
      </w:pPr>
      <w:r>
        <w:rPr>
          <w:rFonts w:hint="eastAsia" w:ascii="宋体" w:hAnsi="宋体" w:eastAsia="宋体" w:cs="宋体"/>
          <w:i w:val="0"/>
          <w:iCs w:val="0"/>
          <w:caps w:val="0"/>
          <w:color w:val="auto"/>
          <w:spacing w:val="0"/>
          <w:sz w:val="21"/>
          <w:szCs w:val="21"/>
          <w:highlight w:val="none"/>
          <w:u w:val="single"/>
          <w:shd w:val="clear" w:color="auto" w:fill="FFFFFF"/>
        </w:rPr>
        <w:t>方法A（平均值法）</w:t>
      </w:r>
    </w:p>
    <w:p w14:paraId="264C82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宋体" w:hAnsi="宋体" w:eastAsia="宋体" w:cs="宋体"/>
          <w:i w:val="0"/>
          <w:iCs w:val="0"/>
          <w:caps w:val="0"/>
          <w:color w:val="auto"/>
          <w:spacing w:val="0"/>
          <w:sz w:val="21"/>
          <w:szCs w:val="21"/>
          <w:highlight w:val="none"/>
          <w:u w:val="singl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评标基准价说明：</w:t>
      </w:r>
      <w:r>
        <w:rPr>
          <w:rFonts w:hint="eastAsia" w:ascii="宋体" w:hAnsi="宋体" w:eastAsia="宋体" w:cs="宋体"/>
          <w:i w:val="0"/>
          <w:iCs w:val="0"/>
          <w:caps w:val="0"/>
          <w:color w:val="auto"/>
          <w:spacing w:val="0"/>
          <w:sz w:val="21"/>
          <w:szCs w:val="21"/>
          <w:highlight w:val="none"/>
          <w:u w:val="single"/>
          <w:shd w:val="clear" w:color="auto" w:fill="FFFFFF"/>
        </w:rPr>
        <w:t>评标基准价的计算：在开标现场，招标人将当场计算并宣布评标基准价。</w:t>
      </w:r>
    </w:p>
    <w:p w14:paraId="44A380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宋体" w:hAnsi="宋体" w:eastAsia="宋体" w:cs="宋体"/>
          <w:i w:val="0"/>
          <w:iCs w:val="0"/>
          <w:caps w:val="0"/>
          <w:color w:val="auto"/>
          <w:spacing w:val="0"/>
          <w:sz w:val="21"/>
          <w:szCs w:val="21"/>
          <w:highlight w:val="none"/>
          <w:u w:val="single"/>
          <w:shd w:val="clear" w:color="auto" w:fill="FFFFFF"/>
          <w:lang w:eastAsia="zh-CN"/>
        </w:rPr>
      </w:pPr>
      <w:r>
        <w:rPr>
          <w:rFonts w:hint="eastAsia" w:ascii="宋体" w:hAnsi="宋体" w:eastAsia="宋体" w:cs="宋体"/>
          <w:i w:val="0"/>
          <w:iCs w:val="0"/>
          <w:caps w:val="0"/>
          <w:color w:val="auto"/>
          <w:spacing w:val="0"/>
          <w:sz w:val="21"/>
          <w:szCs w:val="21"/>
          <w:highlight w:val="none"/>
          <w:u w:val="single"/>
          <w:shd w:val="clear" w:color="auto" w:fill="FFFFFF"/>
        </w:rPr>
        <w:t>（1）评标价的确定：评标价=投标</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总</w:t>
      </w:r>
      <w:r>
        <w:rPr>
          <w:rFonts w:hint="eastAsia" w:ascii="宋体" w:hAnsi="宋体" w:eastAsia="宋体" w:cs="宋体"/>
          <w:i w:val="0"/>
          <w:iCs w:val="0"/>
          <w:caps w:val="0"/>
          <w:color w:val="auto"/>
          <w:spacing w:val="0"/>
          <w:sz w:val="21"/>
          <w:szCs w:val="21"/>
          <w:highlight w:val="none"/>
          <w:u w:val="single"/>
          <w:shd w:val="clear" w:color="auto" w:fill="FFFFFF"/>
        </w:rPr>
        <w:t>报价</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-暂列金额-暂估价</w:t>
      </w:r>
      <w:r>
        <w:rPr>
          <w:rFonts w:hint="eastAsia" w:ascii="宋体" w:hAnsi="宋体" w:eastAsia="宋体" w:cs="宋体"/>
          <w:i w:val="0"/>
          <w:iCs w:val="0"/>
          <w:caps w:val="0"/>
          <w:color w:val="auto"/>
          <w:spacing w:val="0"/>
          <w:sz w:val="21"/>
          <w:szCs w:val="21"/>
          <w:highlight w:val="none"/>
          <w:u w:val="single"/>
          <w:shd w:val="clear" w:color="auto" w:fill="FFFFFF"/>
          <w:lang w:eastAsia="zh-CN"/>
        </w:rPr>
        <w:t>。</w:t>
      </w:r>
    </w:p>
    <w:p w14:paraId="156FDD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宋体" w:hAnsi="宋体" w:eastAsia="宋体" w:cs="宋体"/>
          <w:i w:val="0"/>
          <w:iCs w:val="0"/>
          <w:caps w:val="0"/>
          <w:color w:val="auto"/>
          <w:spacing w:val="0"/>
          <w:sz w:val="21"/>
          <w:szCs w:val="21"/>
          <w:highlight w:val="none"/>
          <w:u w:val="single"/>
          <w:shd w:val="clear" w:color="auto" w:fill="FFFFFF"/>
        </w:rPr>
      </w:pPr>
      <w:r>
        <w:rPr>
          <w:rFonts w:hint="eastAsia" w:ascii="宋体" w:hAnsi="宋体" w:eastAsia="宋体" w:cs="宋体"/>
          <w:i w:val="0"/>
          <w:iCs w:val="0"/>
          <w:caps w:val="0"/>
          <w:color w:val="auto"/>
          <w:spacing w:val="0"/>
          <w:sz w:val="21"/>
          <w:szCs w:val="21"/>
          <w:highlight w:val="none"/>
          <w:u w:val="single"/>
          <w:shd w:val="clear" w:color="auto" w:fill="FFFFFF"/>
        </w:rPr>
        <w:t>（2）评标价平均值的计算 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在评标过程中，评标委员会应对招标人计算的评标基准价进行复核，存在计算错误的应予以修正并在评标报告中作出说明。除此之外评标基准价在整个评标期间保持不变，不随任何因素发生变化。</w:t>
      </w:r>
    </w:p>
    <w:p w14:paraId="561D64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color w:val="auto"/>
          <w:highlight w:val="none"/>
        </w:rPr>
      </w:pPr>
      <w:r>
        <w:rPr>
          <w:rFonts w:hint="eastAsia" w:ascii="宋体" w:hAnsi="宋体" w:eastAsia="宋体" w:cs="宋体"/>
          <w:i w:val="0"/>
          <w:iCs w:val="0"/>
          <w:caps w:val="0"/>
          <w:color w:val="auto"/>
          <w:spacing w:val="0"/>
          <w:sz w:val="21"/>
          <w:szCs w:val="21"/>
          <w:highlight w:val="none"/>
          <w:u w:val="single"/>
          <w:shd w:val="clear" w:color="auto" w:fill="FFFFFF"/>
        </w:rPr>
        <w:t>(3)评标基准价的确定：将评标价平均值直接作为评标基准价。</w:t>
      </w:r>
    </w:p>
    <w:p w14:paraId="4EB8F3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color="auto" w:fill="FFFFFF"/>
        </w:rPr>
        <w:t>评标价偏差率：</w:t>
      </w:r>
    </w:p>
    <w:p w14:paraId="7E4288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color w:val="auto"/>
          <w:highlight w:val="none"/>
        </w:rPr>
      </w:pPr>
      <w:r>
        <w:rPr>
          <w:rFonts w:hint="eastAsia" w:ascii="宋体" w:hAnsi="宋体" w:eastAsia="宋体" w:cs="宋体"/>
          <w:i w:val="0"/>
          <w:iCs w:val="0"/>
          <w:caps w:val="0"/>
          <w:color w:val="auto"/>
          <w:spacing w:val="0"/>
          <w:sz w:val="21"/>
          <w:szCs w:val="21"/>
          <w:highlight w:val="none"/>
          <w:shd w:val="clear" w:color="auto" w:fill="FFFFFF"/>
        </w:rPr>
        <w:t>偏差率=100%×(投标人评标价Di-评标基准价P)/评标基准价P</w:t>
      </w:r>
    </w:p>
    <w:p w14:paraId="3176CA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color="auto" w:fill="FFFFFF"/>
        </w:rPr>
        <w:t>评标价得分：</w:t>
      </w:r>
    </w:p>
    <w:p w14:paraId="347C04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color w:val="auto"/>
          <w:highlight w:val="none"/>
        </w:rPr>
      </w:pPr>
      <w:r>
        <w:rPr>
          <w:rFonts w:hint="eastAsia" w:ascii="宋体" w:hAnsi="宋体" w:eastAsia="宋体" w:cs="宋体"/>
          <w:i w:val="0"/>
          <w:iCs w:val="0"/>
          <w:caps w:val="0"/>
          <w:color w:val="auto"/>
          <w:spacing w:val="0"/>
          <w:sz w:val="21"/>
          <w:szCs w:val="21"/>
          <w:highlight w:val="none"/>
          <w:shd w:val="clear" w:color="auto" w:fill="FFFFFF"/>
        </w:rPr>
        <w:t>评标价得分计算公式:</w:t>
      </w:r>
    </w:p>
    <w:p w14:paraId="7BAFD7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default" w:eastAsia="宋体"/>
          <w:color w:val="auto"/>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如果投标人的评标价</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评标基准价，则评标价得分=F</w:t>
      </w:r>
      <w:r>
        <w:rPr>
          <w:rFonts w:hint="eastAsia" w:ascii="宋体" w:hAnsi="宋体" w:eastAsia="宋体" w:cs="宋体"/>
          <w:i w:val="0"/>
          <w:iCs w:val="0"/>
          <w:caps w:val="0"/>
          <w:color w:val="auto"/>
          <w:spacing w:val="0"/>
          <w:sz w:val="21"/>
          <w:szCs w:val="21"/>
          <w:highlight w:val="none"/>
          <w:shd w:val="clear" w:color="auto" w:fill="FFFFFF"/>
          <w:lang w:val="en-US" w:eastAsia="zh-CN"/>
        </w:rPr>
        <w:t>-</w:t>
      </w:r>
      <w:r>
        <w:rPr>
          <w:rFonts w:hint="eastAsia" w:ascii="宋体" w:hAnsi="宋体" w:eastAsia="宋体" w:cs="宋体"/>
          <w:i w:val="0"/>
          <w:iCs w:val="0"/>
          <w:caps w:val="0"/>
          <w:color w:val="auto"/>
          <w:spacing w:val="0"/>
          <w:sz w:val="21"/>
          <w:szCs w:val="21"/>
          <w:highlight w:val="none"/>
          <w:shd w:val="clear" w:color="auto" w:fill="FFFFFF"/>
        </w:rPr>
        <w:t>偏差率×100×E1</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E1=</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0.2</w:t>
      </w:r>
    </w:p>
    <w:p w14:paraId="7CAB8A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default" w:eastAsia="宋体"/>
          <w:color w:val="auto"/>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如果投标人的评标价≤评标基准价，则评标价得分=F+偏差率×100×E2</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E2=</w:t>
      </w:r>
      <w:r>
        <w:rPr>
          <w:rFonts w:hint="eastAsia" w:ascii="宋体" w:hAnsi="宋体" w:eastAsia="宋体" w:cs="宋体"/>
          <w:i w:val="0"/>
          <w:iCs w:val="0"/>
          <w:caps w:val="0"/>
          <w:color w:val="auto"/>
          <w:spacing w:val="0"/>
          <w:sz w:val="21"/>
          <w:szCs w:val="21"/>
          <w:highlight w:val="none"/>
          <w:u w:val="single"/>
          <w:shd w:val="clear" w:color="auto" w:fill="FFFFFF"/>
          <w:lang w:val="en-US" w:eastAsia="zh-CN"/>
        </w:rPr>
        <w:t>0.1</w:t>
      </w:r>
    </w:p>
    <w:p w14:paraId="38C1FC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color="auto" w:fill="FFFFFF"/>
        </w:rPr>
        <w:t>其中F是评标价所占的权重分值，E1是评标价每高于评标基准价一个百分点的扣分值、E2是评标价每低于评标基准价一个百分点的扣分值。招标人可依据招标项目具体特点和实际需要设置E1、E2，但E1应大于E2。</w:t>
      </w:r>
    </w:p>
    <w:p w14:paraId="70533AF5">
      <w:pPr>
        <w:rPr>
          <w:rFonts w:hint="default"/>
          <w:b/>
          <w:bCs/>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imSun,Bold">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EF46B"/>
    <w:multiLevelType w:val="singleLevel"/>
    <w:tmpl w:val="57FEF46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C35C6"/>
    <w:rsid w:val="0D161EF9"/>
    <w:rsid w:val="1E7C35C6"/>
    <w:rsid w:val="58775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ind w:left="20"/>
      <w:outlineLvl w:val="1"/>
    </w:pPr>
    <w:rPr>
      <w:rFonts w:ascii="Cambria" w:hAnsi="Cambria"/>
      <w:b/>
      <w:bCs/>
      <w:sz w:val="32"/>
      <w:szCs w:val="32"/>
    </w:rPr>
  </w:style>
  <w:style w:type="paragraph" w:styleId="2">
    <w:name w:val="heading 3"/>
    <w:basedOn w:val="1"/>
    <w:next w:val="1"/>
    <w:qFormat/>
    <w:uiPriority w:val="9"/>
    <w:pPr>
      <w:ind w:left="207"/>
      <w:outlineLvl w:val="2"/>
    </w:pPr>
    <w:rPr>
      <w:b/>
      <w:bCs/>
      <w:sz w:val="32"/>
      <w:szCs w:val="32"/>
    </w:rPr>
  </w:style>
  <w:style w:type="paragraph" w:styleId="4">
    <w:name w:val="heading 4"/>
    <w:basedOn w:val="1"/>
    <w:next w:val="1"/>
    <w:qFormat/>
    <w:uiPriority w:val="99"/>
    <w:pPr>
      <w:ind w:left="648"/>
      <w:outlineLvl w:val="3"/>
    </w:pPr>
    <w:rPr>
      <w:rFonts w:ascii="宋体" w:hAnsi="宋体"/>
      <w:sz w:val="42"/>
      <w:szCs w:val="42"/>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99"/>
    <w:pPr>
      <w:spacing w:before="100" w:beforeAutospacing="1" w:after="100" w:afterAutospacing="1"/>
    </w:pPr>
    <w:rPr>
      <w:rFonts w:cs="宋体"/>
      <w:sz w:val="24"/>
      <w:szCs w:val="24"/>
      <w:lang w:eastAsia="zh-CN"/>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5449</Words>
  <Characters>6013</Characters>
  <Lines>0</Lines>
  <Paragraphs>0</Paragraphs>
  <TotalTime>0</TotalTime>
  <ScaleCrop>false</ScaleCrop>
  <LinksUpToDate>false</LinksUpToDate>
  <CharactersWithSpaces>6121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2026-05-27T05:09:00Z</dcterms:created>
  <dc:creator> D</dc:creator>
  <cp:lastModifiedBy>石头</cp:lastModifiedBy>
  <dcterms:modified xsi:type="dcterms:W3CDTF">2026-05-28T07:41:04Z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7072362E72A7402D88E9E1EFFA814BA2_13</vt:lpwstr>
  </property>
  <property fmtid="{D5CDD505-2E9C-101B-9397-08002B2CF9AE}" pid="4" name="KSOTemplateDocerSaveRecord">
    <vt:lpwstr>eyJoZGlkIjoiNGFkOTQyNzFhZTcxNzNmNWM4YzM2YzBiNmUyZTJjMTgiLCJ1c2VySWQiOiI0NDA0MjMzMzMifQ==</vt:lpwstr>
  </property>
</Properties>
</file>